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302" w:type="pct"/>
        <w:tblInd w:w="-88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79"/>
        <w:gridCol w:w="9445"/>
        <w:gridCol w:w="3255"/>
      </w:tblGrid>
      <w:tr w:rsidR="008A4CB9" w:rsidRPr="00267468" w:rsidTr="008A4CB9">
        <w:trPr>
          <w:trHeight w:val="255"/>
        </w:trPr>
        <w:tc>
          <w:tcPr>
            <w:tcW w:w="950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4CB9" w:rsidRDefault="001041FD" w:rsidP="008A4CB9">
            <w:pPr>
              <w:rPr>
                <w:rFonts w:ascii="Calibri" w:eastAsia="Times New Roman" w:hAnsi="Calibri"/>
                <w:sz w:val="22"/>
                <w:szCs w:val="22"/>
              </w:rPr>
            </w:pPr>
            <w:r>
              <w:rPr>
                <w:rFonts w:ascii="Calibri" w:eastAsia="Times New Roman" w:hAnsi="Calibri"/>
                <w:b/>
                <w:bCs/>
                <w:sz w:val="22"/>
                <w:szCs w:val="22"/>
              </w:rPr>
              <w:t>Противогаз ПШ-2-4</w:t>
            </w:r>
            <w:r w:rsidR="003D406B">
              <w:rPr>
                <w:rFonts w:ascii="Calibri" w:eastAsia="Times New Roman" w:hAnsi="Calibri"/>
                <w:b/>
                <w:bCs/>
                <w:sz w:val="22"/>
                <w:szCs w:val="22"/>
              </w:rPr>
              <w:t>0</w:t>
            </w:r>
            <w:r w:rsidR="008A4CB9">
              <w:rPr>
                <w:rFonts w:ascii="Calibri" w:eastAsia="Times New Roman" w:hAnsi="Calibri"/>
                <w:sz w:val="22"/>
                <w:szCs w:val="22"/>
              </w:rPr>
              <w:t xml:space="preserve"> (1 шланговая лини</w:t>
            </w:r>
            <w:r w:rsidR="00831330">
              <w:rPr>
                <w:rFonts w:ascii="Calibri" w:eastAsia="Times New Roman" w:hAnsi="Calibri"/>
                <w:sz w:val="22"/>
                <w:szCs w:val="22"/>
              </w:rPr>
              <w:t>я</w:t>
            </w:r>
            <w:r>
              <w:rPr>
                <w:rFonts w:ascii="Calibri" w:eastAsia="Times New Roman" w:hAnsi="Calibri"/>
                <w:sz w:val="22"/>
                <w:szCs w:val="22"/>
              </w:rPr>
              <w:t xml:space="preserve"> 4</w:t>
            </w:r>
            <w:r w:rsidR="008A4CB9">
              <w:rPr>
                <w:rFonts w:ascii="Calibri" w:eastAsia="Times New Roman" w:hAnsi="Calibri"/>
                <w:sz w:val="22"/>
                <w:szCs w:val="22"/>
              </w:rPr>
              <w:t>0м, маска МАГ -</w:t>
            </w:r>
            <w:r w:rsidR="00E56E39">
              <w:rPr>
                <w:rFonts w:ascii="Calibri" w:eastAsia="Times New Roman" w:hAnsi="Calibri"/>
                <w:sz w:val="22"/>
                <w:szCs w:val="22"/>
              </w:rPr>
              <w:t xml:space="preserve"> </w:t>
            </w:r>
            <w:r w:rsidR="008A4CB9">
              <w:rPr>
                <w:rFonts w:ascii="Calibri" w:eastAsia="Times New Roman" w:hAnsi="Calibri"/>
                <w:sz w:val="22"/>
                <w:szCs w:val="22"/>
              </w:rPr>
              <w:t>1</w:t>
            </w:r>
            <w:r w:rsidR="00737B3F">
              <w:rPr>
                <w:rFonts w:ascii="Calibri" w:eastAsia="Times New Roman" w:hAnsi="Calibri"/>
                <w:sz w:val="22"/>
                <w:szCs w:val="22"/>
              </w:rPr>
              <w:t xml:space="preserve"> шт., </w:t>
            </w:r>
            <w:proofErr w:type="gramStart"/>
            <w:r w:rsidR="00737B3F">
              <w:rPr>
                <w:rFonts w:ascii="Calibri" w:eastAsia="Times New Roman" w:hAnsi="Calibri"/>
                <w:sz w:val="22"/>
                <w:szCs w:val="22"/>
              </w:rPr>
              <w:t>х/б</w:t>
            </w:r>
            <w:proofErr w:type="gramEnd"/>
            <w:r w:rsidR="008A4CB9" w:rsidRPr="00267468">
              <w:rPr>
                <w:rFonts w:ascii="Calibri" w:eastAsia="Times New Roman" w:hAnsi="Calibri"/>
                <w:sz w:val="22"/>
                <w:szCs w:val="22"/>
              </w:rPr>
              <w:t xml:space="preserve"> амуниция) </w:t>
            </w:r>
          </w:p>
          <w:p w:rsidR="008A4CB9" w:rsidRPr="00267468" w:rsidRDefault="008A4CB9" w:rsidP="008A4CB9">
            <w:pPr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proofErr w:type="gramStart"/>
            <w:r>
              <w:rPr>
                <w:rFonts w:ascii="Calibri" w:eastAsia="Times New Roman" w:hAnsi="Calibri"/>
                <w:sz w:val="22"/>
                <w:szCs w:val="22"/>
              </w:rPr>
              <w:t>ТР</w:t>
            </w:r>
            <w:proofErr w:type="gramEnd"/>
            <w:r>
              <w:rPr>
                <w:rFonts w:ascii="Calibri" w:eastAsia="Times New Roman" w:hAnsi="Calibri"/>
                <w:sz w:val="22"/>
                <w:szCs w:val="22"/>
              </w:rPr>
              <w:t xml:space="preserve"> ТС 019/2011, </w:t>
            </w:r>
            <w:r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</w:rPr>
              <w:t>ГОСТ 12.4.236-</w:t>
            </w:r>
            <w:r w:rsidRPr="00267468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</w:rPr>
              <w:t>20</w:t>
            </w:r>
            <w:r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</w:rPr>
              <w:t>12 (класс 2)</w:t>
            </w:r>
          </w:p>
        </w:tc>
        <w:tc>
          <w:tcPr>
            <w:tcW w:w="3012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4CB9" w:rsidRPr="00267468" w:rsidRDefault="008A4CB9" w:rsidP="008A4CB9">
            <w:pPr>
              <w:jc w:val="both"/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proofErr w:type="gramStart"/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>Предназначен для защиты органов дыхания, глаз и лица человека при выполнении работ в условиях содержания кислорода в воздухе менее 17% объемных, а также при содержании вредных веществ неизвестного состава и концентраций или при содержании вредных веществ в воздухе более 0,5% объемных, при выполнении работ в замкнутых емкостях, колодцах, цистернах и т.п. в диапазоне темпера</w:t>
            </w:r>
            <w:r>
              <w:rPr>
                <w:rFonts w:ascii="Calibri" w:eastAsia="Times New Roman" w:hAnsi="Calibri"/>
                <w:color w:val="auto"/>
                <w:sz w:val="22"/>
                <w:szCs w:val="22"/>
              </w:rPr>
              <w:t>туры окружающей среды от минус 40</w:t>
            </w:r>
            <w:proofErr w:type="gramEnd"/>
            <w:r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 </w:t>
            </w:r>
            <w:proofErr w:type="gramStart"/>
            <w:r>
              <w:rPr>
                <w:rFonts w:ascii="Calibri" w:eastAsia="Times New Roman" w:hAnsi="Calibri"/>
                <w:color w:val="auto"/>
                <w:sz w:val="22"/>
                <w:szCs w:val="22"/>
              </w:rPr>
              <w:t>до</w:t>
            </w:r>
            <w:proofErr w:type="gramEnd"/>
            <w:r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 плюс 4</w:t>
            </w:r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0 °С. </w:t>
            </w:r>
          </w:p>
          <w:p w:rsidR="008A4CB9" w:rsidRPr="00267468" w:rsidRDefault="008A4CB9" w:rsidP="008A4CB9">
            <w:pPr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 w:rsidRPr="00267468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</w:rPr>
              <w:t>Комплектация:</w:t>
            </w:r>
          </w:p>
          <w:p w:rsidR="008A4CB9" w:rsidRPr="003D406B" w:rsidRDefault="008A4CB9" w:rsidP="008A4CB9">
            <w:pPr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 w:rsidRPr="003D406B">
              <w:rPr>
                <w:rFonts w:ascii="Calibri" w:eastAsia="Times New Roman" w:hAnsi="Calibri"/>
                <w:bCs/>
                <w:color w:val="auto"/>
                <w:sz w:val="22"/>
                <w:szCs w:val="22"/>
              </w:rPr>
              <w:t xml:space="preserve">- маска панорамная МАГ </w:t>
            </w:r>
            <w:r w:rsidR="003D406B" w:rsidRPr="003D406B">
              <w:rPr>
                <w:rFonts w:ascii="Calibri" w:eastAsia="Times New Roman" w:hAnsi="Calibri"/>
                <w:bCs/>
                <w:color w:val="auto"/>
                <w:sz w:val="22"/>
                <w:szCs w:val="22"/>
              </w:rPr>
              <w:t>универсального размера</w:t>
            </w:r>
            <w:r w:rsidRPr="003D406B">
              <w:rPr>
                <w:rFonts w:ascii="Calibri" w:eastAsia="Times New Roman" w:hAnsi="Calibri"/>
                <w:bCs/>
                <w:color w:val="auto"/>
                <w:sz w:val="22"/>
                <w:szCs w:val="22"/>
              </w:rPr>
              <w:t>;</w:t>
            </w:r>
            <w:r w:rsidRPr="003D406B"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 </w:t>
            </w:r>
          </w:p>
          <w:p w:rsidR="008A4CB9" w:rsidRPr="00267468" w:rsidRDefault="008A4CB9" w:rsidP="008A4CB9">
            <w:pPr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- шланг резиновый армированный </w:t>
            </w:r>
            <w:r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стальной спиралью </w:t>
            </w:r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>воздухо</w:t>
            </w:r>
            <w:r w:rsidR="003D406B">
              <w:rPr>
                <w:rFonts w:ascii="Calibri" w:eastAsia="Times New Roman" w:hAnsi="Calibri"/>
                <w:color w:val="auto"/>
                <w:sz w:val="22"/>
                <w:szCs w:val="22"/>
              </w:rPr>
              <w:t>подводящий (длина 20 метров)</w:t>
            </w:r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>;</w:t>
            </w:r>
          </w:p>
          <w:p w:rsidR="008A4CB9" w:rsidRPr="00267468" w:rsidRDefault="008A4CB9" w:rsidP="008A4CB9">
            <w:pPr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 w:rsidRPr="00B70338">
              <w:rPr>
                <w:rFonts w:ascii="Calibri" w:eastAsia="Times New Roman" w:hAnsi="Calibri"/>
                <w:bCs/>
                <w:color w:val="auto"/>
                <w:sz w:val="22"/>
                <w:szCs w:val="22"/>
              </w:rPr>
              <w:t xml:space="preserve">- </w:t>
            </w:r>
            <w:proofErr w:type="gramStart"/>
            <w:r w:rsidRPr="00B70338">
              <w:rPr>
                <w:rFonts w:ascii="Calibri" w:eastAsia="Times New Roman" w:hAnsi="Calibri"/>
                <w:bCs/>
                <w:color w:val="auto"/>
                <w:sz w:val="22"/>
                <w:szCs w:val="22"/>
              </w:rPr>
              <w:t>электро-ручная</w:t>
            </w:r>
            <w:proofErr w:type="gramEnd"/>
            <w:r w:rsidRPr="00B70338">
              <w:rPr>
                <w:rFonts w:ascii="Calibri" w:eastAsia="Times New Roman" w:hAnsi="Calibri"/>
                <w:bCs/>
                <w:color w:val="auto"/>
                <w:sz w:val="22"/>
                <w:szCs w:val="22"/>
              </w:rPr>
              <w:t xml:space="preserve"> </w:t>
            </w:r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>установка подачи воздуха;</w:t>
            </w:r>
          </w:p>
          <w:p w:rsidR="008A4CB9" w:rsidRPr="00267468" w:rsidRDefault="008A4CB9" w:rsidP="008A4CB9">
            <w:pPr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 w:rsidRPr="00267468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</w:rPr>
              <w:t xml:space="preserve">- </w:t>
            </w:r>
            <w:r w:rsidRPr="00E32AB3">
              <w:rPr>
                <w:rFonts w:ascii="Calibri" w:eastAsia="Times New Roman" w:hAnsi="Calibri"/>
                <w:bCs/>
                <w:color w:val="auto"/>
                <w:sz w:val="22"/>
                <w:szCs w:val="22"/>
              </w:rPr>
              <w:t>удлинённая</w:t>
            </w:r>
            <w:r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</w:rPr>
              <w:t xml:space="preserve"> </w:t>
            </w:r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>сое</w:t>
            </w:r>
            <w:r>
              <w:rPr>
                <w:rFonts w:ascii="Calibri" w:eastAsia="Times New Roman" w:hAnsi="Calibri"/>
                <w:color w:val="auto"/>
                <w:sz w:val="22"/>
                <w:szCs w:val="22"/>
              </w:rPr>
              <w:t>динительная гофрированная трубка</w:t>
            </w:r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>;</w:t>
            </w:r>
          </w:p>
          <w:p w:rsidR="008A4CB9" w:rsidRPr="00267468" w:rsidRDefault="008A4CB9" w:rsidP="008A4CB9">
            <w:pPr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>
              <w:rPr>
                <w:rFonts w:ascii="Calibri" w:eastAsia="Times New Roman" w:hAnsi="Calibri"/>
                <w:color w:val="auto"/>
                <w:sz w:val="22"/>
                <w:szCs w:val="22"/>
              </w:rPr>
              <w:t>- амуниция</w:t>
            </w:r>
            <w:r w:rsidR="00737B3F"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 из х/б</w:t>
            </w:r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 материала (поясной ремень с плечевыми лямками и </w:t>
            </w:r>
            <w:r w:rsidR="00737B3F"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сигнально-спасательная веревка </w:t>
            </w:r>
            <w:r w:rsidR="00E1222B"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 </w:t>
            </w:r>
            <w:r w:rsidR="00ED4BB9">
              <w:rPr>
                <w:rFonts w:ascii="Calibri" w:eastAsia="Times New Roman" w:hAnsi="Calibri"/>
                <w:color w:val="auto"/>
                <w:sz w:val="22"/>
                <w:szCs w:val="22"/>
              </w:rPr>
              <w:t>– 25</w:t>
            </w:r>
            <w:bookmarkStart w:id="0" w:name="_GoBack"/>
            <w:bookmarkEnd w:id="0"/>
            <w:r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 м.</w:t>
            </w:r>
            <w:r w:rsidR="00737B3F"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 для работ в </w:t>
            </w:r>
            <w:proofErr w:type="spellStart"/>
            <w:r w:rsidR="00737B3F">
              <w:rPr>
                <w:rFonts w:ascii="Calibri" w:eastAsia="Times New Roman" w:hAnsi="Calibri"/>
                <w:color w:val="auto"/>
                <w:sz w:val="22"/>
                <w:szCs w:val="22"/>
              </w:rPr>
              <w:t>пожар</w:t>
            </w:r>
            <w:proofErr w:type="gramStart"/>
            <w:r w:rsidR="00737B3F">
              <w:rPr>
                <w:rFonts w:ascii="Calibri" w:eastAsia="Times New Roman" w:hAnsi="Calibri"/>
                <w:color w:val="auto"/>
                <w:sz w:val="22"/>
                <w:szCs w:val="22"/>
              </w:rPr>
              <w:t>о</w:t>
            </w:r>
            <w:proofErr w:type="spellEnd"/>
            <w:r w:rsidR="00737B3F">
              <w:rPr>
                <w:rFonts w:ascii="Calibri" w:eastAsia="Times New Roman" w:hAnsi="Calibri"/>
                <w:color w:val="auto"/>
                <w:sz w:val="22"/>
                <w:szCs w:val="22"/>
              </w:rPr>
              <w:t>-</w:t>
            </w:r>
            <w:proofErr w:type="gramEnd"/>
            <w:r w:rsidR="00737B3F"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 и взрывоопасных средах</w:t>
            </w:r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>;</w:t>
            </w:r>
          </w:p>
        </w:tc>
        <w:tc>
          <w:tcPr>
            <w:tcW w:w="103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4CB9" w:rsidRPr="00267468" w:rsidRDefault="003D4D6D" w:rsidP="00CD522A">
            <w:pPr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75104" cy="1975104"/>
                  <wp:effectExtent l="0" t="0" r="6350" b="6350"/>
                  <wp:docPr id="1" name="Рисунок 1" descr="https://protivogaz.ru/upload/resize_cache/iblock/f93/800_800_197bd477b2e7cfcc5f1e0beac00072201/protivogaz_shlangovyy_s_privodom_protivogaz_psh_2_20kh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protivogaz.ru/upload/resize_cache/iblock/f93/800_800_197bd477b2e7cfcc5f1e0beac00072201/protivogaz_shlangovyy_s_privodom_protivogaz_psh_2_20kh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5071" cy="19750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076DA" w:rsidRDefault="000076DA"/>
    <w:sectPr w:rsidR="000076DA" w:rsidSect="008A4CB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CB9"/>
    <w:rsid w:val="000076DA"/>
    <w:rsid w:val="001041FD"/>
    <w:rsid w:val="003D3DA5"/>
    <w:rsid w:val="003D406B"/>
    <w:rsid w:val="003D4D6D"/>
    <w:rsid w:val="00734BD6"/>
    <w:rsid w:val="00737B3F"/>
    <w:rsid w:val="00831330"/>
    <w:rsid w:val="008A4CB9"/>
    <w:rsid w:val="00E1222B"/>
    <w:rsid w:val="00E56E39"/>
    <w:rsid w:val="00ED4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4CB9"/>
    <w:pPr>
      <w:spacing w:after="0" w:line="240" w:lineRule="auto"/>
    </w:pPr>
    <w:rPr>
      <w:rFonts w:ascii="Times New Roman" w:hAnsi="Times New Roman" w:cs="Times New Roman"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D4D6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D4D6D"/>
    <w:rPr>
      <w:rFonts w:ascii="Tahoma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4CB9"/>
    <w:pPr>
      <w:spacing w:after="0" w:line="240" w:lineRule="auto"/>
    </w:pPr>
    <w:rPr>
      <w:rFonts w:ascii="Times New Roman" w:hAnsi="Times New Roman" w:cs="Times New Roman"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D4D6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D4D6D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140</Words>
  <Characters>802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Ларионов Ю.Ю.</dc:creator>
  <cp:lastModifiedBy>Ларионов Ю.Ю.</cp:lastModifiedBy>
  <cp:revision>3</cp:revision>
  <dcterms:created xsi:type="dcterms:W3CDTF">2024-02-21T11:52:00Z</dcterms:created>
  <dcterms:modified xsi:type="dcterms:W3CDTF">2024-02-21T11:53:00Z</dcterms:modified>
</cp:coreProperties>
</file>