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FD6" w:rsidRDefault="00BC1C67" w:rsidP="005A27BB">
      <w:pPr>
        <w:rPr>
          <w:noProof/>
        </w:rPr>
      </w:pPr>
      <w:r w:rsidRPr="00BC1C67">
        <w:rPr>
          <w:rFonts w:ascii="Fira Sans" w:hAnsi="Fira Sans"/>
          <w:sz w:val="20"/>
          <w:szCs w:val="20"/>
        </w:rPr>
        <w:t>Противогаз фильтрующий UNIX 5000 марки А1В1Е1</w:t>
      </w:r>
      <w:r w:rsidR="0085727D" w:rsidRPr="0085727D">
        <w:rPr>
          <w:noProof/>
        </w:rPr>
        <w:t xml:space="preserve"> </w:t>
      </w:r>
      <w:r w:rsidR="0085727D">
        <w:rPr>
          <w:noProof/>
        </w:rPr>
        <w:t xml:space="preserve"> </w:t>
      </w:r>
    </w:p>
    <w:p w:rsidR="00E03E16" w:rsidRDefault="0085727D" w:rsidP="005A27BB">
      <w:pPr>
        <w:rPr>
          <w:noProof/>
        </w:rPr>
      </w:pPr>
      <w:bookmarkStart w:id="0" w:name="_GoBack"/>
      <w:bookmarkEnd w:id="0"/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</w:t>
      </w:r>
      <w:r w:rsidR="00026FD6">
        <w:rPr>
          <w:noProof/>
        </w:rPr>
        <w:drawing>
          <wp:inline distT="0" distB="0" distL="0" distR="0" wp14:anchorId="2A97FBC2" wp14:editId="1553AE2D">
            <wp:extent cx="1428750" cy="12271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2981" cy="123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</w:t>
      </w:r>
      <w:proofErr w:type="gramStart"/>
      <w:r w:rsidR="003249F2">
        <w:rPr>
          <w:rFonts w:ascii="Fira Sans" w:hAnsi="Fira Sans"/>
          <w:sz w:val="20"/>
          <w:szCs w:val="20"/>
        </w:rPr>
        <w:t xml:space="preserve">лица </w:t>
      </w:r>
      <w:r w:rsidR="00AC219D">
        <w:rPr>
          <w:rFonts w:ascii="Fira Sans" w:hAnsi="Fira Sans"/>
          <w:sz w:val="20"/>
          <w:szCs w:val="20"/>
        </w:rPr>
        <w:t>,</w:t>
      </w:r>
      <w:proofErr w:type="gramEnd"/>
      <w:r w:rsidR="00AC219D">
        <w:rPr>
          <w:rFonts w:ascii="Fira Sans" w:hAnsi="Fira Sans"/>
          <w:sz w:val="20"/>
          <w:szCs w:val="20"/>
        </w:rPr>
        <w:t xml:space="preserve">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BC1C67" w:rsidRPr="00BC1C67">
        <w:rPr>
          <w:rFonts w:ascii="Fira Sans" w:hAnsi="Fira Sans"/>
          <w:sz w:val="20"/>
          <w:szCs w:val="20"/>
        </w:rPr>
        <w:t>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C219D" w:rsidRDefault="00BB47DF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</w:t>
      </w:r>
      <w:r w:rsidR="007E64AD">
        <w:rPr>
          <w:rFonts w:ascii="Fira Sans" w:hAnsi="Fira Sans"/>
          <w:sz w:val="20"/>
          <w:szCs w:val="20"/>
        </w:rPr>
        <w:t>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 w:rsidR="00AC219D"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proofErr w:type="spellStart"/>
      <w:r w:rsidRPr="00BB47DF">
        <w:rPr>
          <w:rFonts w:ascii="Fira Sans" w:hAnsi="Fira Sans"/>
          <w:sz w:val="20"/>
          <w:szCs w:val="20"/>
        </w:rPr>
        <w:t>подмасочник</w:t>
      </w:r>
      <w:r w:rsidR="00AC219D">
        <w:rPr>
          <w:rFonts w:ascii="Fira Sans" w:hAnsi="Fira Sans"/>
          <w:sz w:val="20"/>
          <w:szCs w:val="20"/>
        </w:rPr>
        <w:t>а</w:t>
      </w:r>
      <w:proofErr w:type="spellEnd"/>
      <w:r w:rsidR="00AC219D">
        <w:rPr>
          <w:rFonts w:ascii="Fira Sans" w:hAnsi="Fira Sans"/>
          <w:sz w:val="20"/>
          <w:szCs w:val="20"/>
        </w:rPr>
        <w:t xml:space="preserve">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="00AC219D">
        <w:rPr>
          <w:rFonts w:ascii="Fira Sans" w:hAnsi="Fira Sans"/>
          <w:sz w:val="20"/>
          <w:szCs w:val="20"/>
        </w:rPr>
        <w:t>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BC1C67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 0,1% объемного -концентрация вредных веществ в воздухе;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неорганическим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эффективности),0,1% объемного -концентрация вредных веществ в воздухе;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кислым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 0,1% объемного -концентрация вредных веществ в воздухе.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ГОСТ 12.4.235-2019 фильтр трапециевидной формы в </w:t>
      </w:r>
      <w:proofErr w:type="gramStart"/>
      <w:r w:rsidRPr="00BC1C67">
        <w:rPr>
          <w:rFonts w:ascii="Fira Sans" w:hAnsi="Fira Sans"/>
          <w:sz w:val="20"/>
          <w:szCs w:val="20"/>
        </w:rPr>
        <w:t>пластмассовом  корпусе</w:t>
      </w:r>
      <w:proofErr w:type="gramEnd"/>
      <w:r w:rsidRPr="00BC1C67">
        <w:rPr>
          <w:rFonts w:ascii="Fira Sans" w:hAnsi="Fira Sans"/>
          <w:sz w:val="20"/>
          <w:szCs w:val="20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BC1C67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BC1C67">
        <w:rPr>
          <w:rFonts w:ascii="Fira Sans" w:hAnsi="Fira Sans"/>
          <w:sz w:val="20"/>
          <w:szCs w:val="20"/>
        </w:rPr>
        <w:t>монооксида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C1C67">
        <w:rPr>
          <w:rFonts w:ascii="Fira Sans" w:hAnsi="Fira Sans"/>
          <w:sz w:val="20"/>
          <w:szCs w:val="20"/>
        </w:rPr>
        <w:t>байонетное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циклогексан при концентрации 3,5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= 70 мин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хлор при концентрации 3,0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- 20 мин,</w:t>
      </w:r>
    </w:p>
    <w:p w:rsid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4B24CB" w:rsidRDefault="004B24CB" w:rsidP="004B24CB">
      <w:pPr>
        <w:rPr>
          <w:rFonts w:ascii="Fira Sans" w:hAnsi="Fira Sans"/>
          <w:sz w:val="19"/>
          <w:szCs w:val="19"/>
        </w:rPr>
      </w:pPr>
      <w:r w:rsidRPr="004B24CB"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 w:rsidRPr="004B24CB">
        <w:rPr>
          <w:rFonts w:ascii="Fira Sans" w:hAnsi="Fira Sans"/>
          <w:sz w:val="19"/>
          <w:szCs w:val="19"/>
        </w:rPr>
        <w:t xml:space="preserve"> </w:t>
      </w:r>
      <w:r w:rsidRPr="004B24CB">
        <w:rPr>
          <w:rFonts w:ascii="Fira Sans" w:hAnsi="Fira Sans"/>
          <w:color w:val="000000"/>
          <w:sz w:val="20"/>
          <w:szCs w:val="20"/>
        </w:rPr>
        <w:t xml:space="preserve">80 </w:t>
      </w:r>
      <w:r w:rsidRPr="004B24CB"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26FD6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B24CB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A8F73-347E-4011-A5E7-5A8EE469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81</cp:revision>
  <dcterms:created xsi:type="dcterms:W3CDTF">2022-05-13T06:21:00Z</dcterms:created>
  <dcterms:modified xsi:type="dcterms:W3CDTF">2023-10-06T03:46:00Z</dcterms:modified>
</cp:coreProperties>
</file>