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37F8E" w14:textId="77777777" w:rsidR="00573BE9" w:rsidRPr="00D51666" w:rsidRDefault="00573BE9" w:rsidP="00573BE9">
      <w:pPr>
        <w:contextualSpacing/>
        <w:jc w:val="center"/>
        <w:rPr>
          <w:sz w:val="24"/>
        </w:rPr>
      </w:pPr>
      <w:r>
        <w:rPr>
          <w:b/>
          <w:sz w:val="24"/>
        </w:rPr>
        <w:t>ОПИСАНИЕ ОБЪЕКТА ЗАКУПКИ</w:t>
      </w:r>
    </w:p>
    <w:p w14:paraId="04094B3E" w14:textId="77777777" w:rsidR="00E245DB" w:rsidRPr="00D51666" w:rsidRDefault="00E245DB" w:rsidP="00562AD3">
      <w:pPr>
        <w:contextualSpacing/>
        <w:rPr>
          <w:sz w:val="24"/>
        </w:rPr>
      </w:pPr>
    </w:p>
    <w:p w14:paraId="739837D4" w14:textId="4B60ACC4"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0B64BA">
        <w:rPr>
          <w:sz w:val="24"/>
          <w:szCs w:val="24"/>
        </w:rPr>
        <w:t>модульная регенеративная установка МРУ-150.</w:t>
      </w:r>
    </w:p>
    <w:p w14:paraId="26F5C3C7" w14:textId="75667354" w:rsidR="004A4D66" w:rsidRDefault="004A4D66" w:rsidP="00562AD3">
      <w:pPr>
        <w:ind w:firstLine="567"/>
        <w:contextualSpacing/>
        <w:rPr>
          <w:sz w:val="24"/>
          <w:szCs w:val="24"/>
        </w:rPr>
      </w:pPr>
      <w:r w:rsidRPr="004A4D66">
        <w:rPr>
          <w:sz w:val="24"/>
          <w:szCs w:val="24"/>
        </w:rPr>
        <w:t xml:space="preserve">Эквиваленты (аналоги) не допускаются, так как приобретаемые </w:t>
      </w:r>
      <w:r w:rsidR="000B64BA">
        <w:rPr>
          <w:sz w:val="24"/>
          <w:szCs w:val="24"/>
        </w:rPr>
        <w:t>модульные регенеративные установки</w:t>
      </w:r>
      <w:r w:rsidRPr="004A4D66">
        <w:rPr>
          <w:sz w:val="24"/>
          <w:szCs w:val="24"/>
        </w:rPr>
        <w:t xml:space="preserve"> являются запасными частями для оборудования (система фильтровентиляции) защитного сооружения гражданской обороны заказчика, проектная (техническая) документация которого предусматривает установку </w:t>
      </w:r>
      <w:r w:rsidR="000B64BA">
        <w:rPr>
          <w:sz w:val="24"/>
          <w:szCs w:val="24"/>
        </w:rPr>
        <w:t>модульных регенеративных установок</w:t>
      </w:r>
      <w:r w:rsidRPr="004A4D66">
        <w:rPr>
          <w:sz w:val="24"/>
          <w:szCs w:val="24"/>
        </w:rPr>
        <w:t xml:space="preserve"> </w:t>
      </w:r>
      <w:r w:rsidR="000B64BA">
        <w:rPr>
          <w:sz w:val="24"/>
          <w:szCs w:val="24"/>
        </w:rPr>
        <w:t>МРУ-150</w:t>
      </w:r>
      <w:r w:rsidRPr="004A4D66">
        <w:rPr>
          <w:sz w:val="24"/>
          <w:szCs w:val="24"/>
        </w:rPr>
        <w:t xml:space="preserve"> без возможности их замены на эквиваленты (аналоги) (в соответствии с </w:t>
      </w:r>
      <w:r w:rsidR="004929B8">
        <w:rPr>
          <w:sz w:val="24"/>
          <w:szCs w:val="24"/>
        </w:rPr>
        <w:t>п. 1 ч. 1 ст. 33 Федерального закона «</w:t>
      </w:r>
      <w:r w:rsidR="004929B8" w:rsidRPr="004929B8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929B8">
        <w:rPr>
          <w:sz w:val="24"/>
          <w:szCs w:val="24"/>
        </w:rPr>
        <w:t>»</w:t>
      </w:r>
      <w:r w:rsidR="004929B8" w:rsidRPr="004929B8">
        <w:rPr>
          <w:sz w:val="24"/>
          <w:szCs w:val="24"/>
        </w:rPr>
        <w:t xml:space="preserve"> от </w:t>
      </w:r>
      <w:r w:rsidR="004929B8">
        <w:rPr>
          <w:sz w:val="24"/>
          <w:szCs w:val="24"/>
        </w:rPr>
        <w:t xml:space="preserve">5 апреля </w:t>
      </w:r>
      <w:r w:rsidR="004929B8" w:rsidRPr="004929B8">
        <w:rPr>
          <w:sz w:val="24"/>
          <w:szCs w:val="24"/>
        </w:rPr>
        <w:t>2013</w:t>
      </w:r>
      <w:r w:rsidR="004929B8">
        <w:rPr>
          <w:sz w:val="24"/>
          <w:szCs w:val="24"/>
        </w:rPr>
        <w:t xml:space="preserve"> года №</w:t>
      </w:r>
      <w:r w:rsidR="004929B8" w:rsidRPr="004929B8">
        <w:rPr>
          <w:sz w:val="24"/>
          <w:szCs w:val="24"/>
        </w:rPr>
        <w:t xml:space="preserve"> 44-ФЗ</w:t>
      </w:r>
      <w:r w:rsidRPr="004A4D66">
        <w:rPr>
          <w:sz w:val="24"/>
          <w:szCs w:val="24"/>
        </w:rPr>
        <w:t>). Закупка проводится без дополнительных работ по изменению проектной (технической) документации защитного сооружения гражданской обороны заказчика.</w:t>
      </w:r>
    </w:p>
    <w:p w14:paraId="476AE77E" w14:textId="20458B17"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14:paraId="749B4342" w14:textId="77777777" w:rsidR="0045484E" w:rsidRDefault="0045484E" w:rsidP="00562AD3">
      <w:pPr>
        <w:ind w:firstLine="567"/>
        <w:contextualSpacing/>
        <w:rPr>
          <w:sz w:val="24"/>
          <w:szCs w:val="24"/>
        </w:rPr>
      </w:pPr>
    </w:p>
    <w:p w14:paraId="0206E641" w14:textId="77777777" w:rsidR="0045484E" w:rsidRPr="00466117" w:rsidRDefault="0045484E" w:rsidP="0045484E">
      <w:pPr>
        <w:ind w:firstLine="567"/>
        <w:contextualSpacing/>
        <w:rPr>
          <w:b/>
          <w:sz w:val="24"/>
          <w:szCs w:val="24"/>
        </w:rPr>
      </w:pPr>
      <w:bookmarkStart w:id="0" w:name="_Hlk29049248"/>
      <w:r w:rsidRPr="00466117">
        <w:rPr>
          <w:b/>
          <w:sz w:val="24"/>
          <w:szCs w:val="24"/>
        </w:rPr>
        <w:t>Требования к безопасности и качеству</w:t>
      </w:r>
    </w:p>
    <w:bookmarkEnd w:id="0"/>
    <w:p w14:paraId="036CE976" w14:textId="17AE5439" w:rsidR="000B64BA" w:rsidRDefault="000B64BA" w:rsidP="000B64BA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>
        <w:rPr>
          <w:sz w:val="24"/>
          <w:szCs w:val="24"/>
        </w:rPr>
        <w:t>модульных регенеративных установок МРУ-150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>
        <w:rPr>
          <w:sz w:val="24"/>
          <w:szCs w:val="24"/>
        </w:rPr>
        <w:t>модульных регенеративных установок МРУ-150</w:t>
      </w:r>
      <w:r w:rsidRPr="0091460F">
        <w:rPr>
          <w:sz w:val="24"/>
          <w:szCs w:val="24"/>
        </w:rPr>
        <w:t xml:space="preserve"> должны быть осуществлены </w:t>
      </w:r>
      <w:r>
        <w:rPr>
          <w:sz w:val="24"/>
          <w:szCs w:val="24"/>
        </w:rPr>
        <w:t>отделом изготовителя, ответственным за технический контроль</w:t>
      </w:r>
      <w:r w:rsidRPr="0091460F">
        <w:rPr>
          <w:sz w:val="24"/>
          <w:szCs w:val="24"/>
        </w:rPr>
        <w:t>.</w:t>
      </w:r>
      <w:r>
        <w:rPr>
          <w:sz w:val="24"/>
          <w:szCs w:val="24"/>
        </w:rPr>
        <w:t xml:space="preserve"> Указанный тип приемки и контроля качества характерен для приобретаемых модульных регенеративных установок МРУ-150, без прохождения указанной приемки и контроля качества модульные регенеративные установки МРУ-150 не поставляются.</w:t>
      </w:r>
    </w:p>
    <w:p w14:paraId="0A9E39C0" w14:textId="77777777" w:rsidR="004A4D66" w:rsidRPr="00CC06D1" w:rsidRDefault="004A4D66" w:rsidP="00562AD3">
      <w:pPr>
        <w:ind w:firstLine="567"/>
        <w:contextualSpacing/>
        <w:rPr>
          <w:sz w:val="24"/>
          <w:szCs w:val="24"/>
        </w:rPr>
      </w:pPr>
    </w:p>
    <w:p w14:paraId="23D4B5BD" w14:textId="77777777"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14:paraId="120E7316" w14:textId="3BB6726F" w:rsidR="000B64BA" w:rsidRDefault="000B64BA" w:rsidP="000B64BA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Модульная регенеративная установка МРУ-150</w:t>
      </w:r>
      <w:r w:rsidR="004A4D66">
        <w:rPr>
          <w:sz w:val="24"/>
          <w:szCs w:val="24"/>
        </w:rPr>
        <w:t xml:space="preserve"> (далее – </w:t>
      </w:r>
      <w:r>
        <w:rPr>
          <w:sz w:val="24"/>
          <w:szCs w:val="24"/>
        </w:rPr>
        <w:t>МРУ</w:t>
      </w:r>
      <w:r w:rsidR="004A4D66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должна быть предназначена для монтажа </w:t>
      </w:r>
      <w:r w:rsidRPr="000B64BA">
        <w:rPr>
          <w:sz w:val="24"/>
          <w:szCs w:val="24"/>
        </w:rPr>
        <w:t>в фильтровентиляционные системы убежищ вместимостью до 150 человек в целях обеспечения режима III регенерации воздуха по кислороду и двуокиси углерода в помещении убежищ на объектах гражданской обороны.</w:t>
      </w:r>
      <w:r>
        <w:rPr>
          <w:sz w:val="24"/>
          <w:szCs w:val="24"/>
        </w:rPr>
        <w:t xml:space="preserve"> </w:t>
      </w:r>
    </w:p>
    <w:p w14:paraId="11750E75" w14:textId="7F7CD34F" w:rsidR="000B64BA" w:rsidRPr="00C54805" w:rsidRDefault="000B64BA" w:rsidP="00C54805">
      <w:pPr>
        <w:ind w:firstLine="567"/>
        <w:contextualSpacing/>
        <w:rPr>
          <w:sz w:val="24"/>
          <w:szCs w:val="24"/>
        </w:rPr>
        <w:sectPr w:rsidR="000B64BA" w:rsidRPr="00C54805" w:rsidSect="004929B8">
          <w:pgSz w:w="11906" w:h="16838"/>
          <w:pgMar w:top="426" w:right="849" w:bottom="284" w:left="1134" w:header="709" w:footer="709" w:gutter="0"/>
          <w:cols w:space="708"/>
          <w:docGrid w:linePitch="381"/>
        </w:sectPr>
      </w:pPr>
      <w:r>
        <w:rPr>
          <w:sz w:val="24"/>
          <w:szCs w:val="24"/>
        </w:rPr>
        <w:t>В состав каждой единицы МРУ должны входить</w:t>
      </w:r>
      <w:r w:rsidR="00C54805">
        <w:rPr>
          <w:sz w:val="24"/>
          <w:szCs w:val="24"/>
        </w:rPr>
        <w:t>:</w:t>
      </w:r>
    </w:p>
    <w:p w14:paraId="0AB4B647" w14:textId="5D7C0278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Скоба</w:t>
      </w:r>
      <w:r w:rsidR="00C54805">
        <w:rPr>
          <w:sz w:val="24"/>
          <w:szCs w:val="24"/>
        </w:rPr>
        <w:t xml:space="preserve"> – 6 шт.</w:t>
      </w:r>
    </w:p>
    <w:p w14:paraId="51C16742" w14:textId="5D8A0D0E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Хомут стяжной</w:t>
      </w:r>
      <w:r w:rsidR="00C54805">
        <w:rPr>
          <w:sz w:val="24"/>
          <w:szCs w:val="24"/>
        </w:rPr>
        <w:t xml:space="preserve"> – 10 шт.</w:t>
      </w:r>
    </w:p>
    <w:p w14:paraId="03A321ED" w14:textId="13BB903D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Стакан с ниппелем</w:t>
      </w:r>
      <w:r w:rsidR="00C54805">
        <w:rPr>
          <w:sz w:val="24"/>
          <w:szCs w:val="24"/>
        </w:rPr>
        <w:t xml:space="preserve"> – 2 шт.</w:t>
      </w:r>
    </w:p>
    <w:p w14:paraId="2459377F" w14:textId="0FEFE83C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Полупояс верхний</w:t>
      </w:r>
      <w:r w:rsidR="00C54805">
        <w:rPr>
          <w:sz w:val="24"/>
          <w:szCs w:val="24"/>
        </w:rPr>
        <w:t xml:space="preserve"> – 8 шт.</w:t>
      </w:r>
    </w:p>
    <w:p w14:paraId="0DB2D809" w14:textId="00B1A870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Полупояс нижний</w:t>
      </w:r>
      <w:r w:rsidR="00C54805">
        <w:rPr>
          <w:sz w:val="24"/>
          <w:szCs w:val="24"/>
        </w:rPr>
        <w:t xml:space="preserve"> – 8 шт.</w:t>
      </w:r>
    </w:p>
    <w:p w14:paraId="21167D08" w14:textId="51B94600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Патрон П-10Т</w:t>
      </w:r>
      <w:r w:rsidR="00C54805">
        <w:rPr>
          <w:sz w:val="24"/>
          <w:szCs w:val="24"/>
        </w:rPr>
        <w:t xml:space="preserve"> – 6 шт.</w:t>
      </w:r>
    </w:p>
    <w:p w14:paraId="76C75260" w14:textId="252BD42C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Основание</w:t>
      </w:r>
      <w:r w:rsidR="00C54805">
        <w:rPr>
          <w:sz w:val="24"/>
          <w:szCs w:val="24"/>
        </w:rPr>
        <w:t xml:space="preserve"> – 1 шт.</w:t>
      </w:r>
    </w:p>
    <w:p w14:paraId="57B02F19" w14:textId="624ABD89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Клапан</w:t>
      </w:r>
      <w:r w:rsidR="00C54805">
        <w:rPr>
          <w:sz w:val="24"/>
          <w:szCs w:val="24"/>
        </w:rPr>
        <w:t xml:space="preserve"> – 2 шт.</w:t>
      </w:r>
    </w:p>
    <w:p w14:paraId="1D0BC699" w14:textId="402CCC6C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Угольник с фланцем</w:t>
      </w:r>
      <w:r w:rsidR="00C54805">
        <w:rPr>
          <w:sz w:val="24"/>
          <w:szCs w:val="24"/>
        </w:rPr>
        <w:t xml:space="preserve"> – 2 шт.</w:t>
      </w:r>
    </w:p>
    <w:p w14:paraId="67CEA05D" w14:textId="73F4E4A5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Тройник с фланцем</w:t>
      </w:r>
      <w:r w:rsidR="00C54805">
        <w:rPr>
          <w:sz w:val="24"/>
          <w:szCs w:val="24"/>
        </w:rPr>
        <w:t xml:space="preserve"> – 1 шт.</w:t>
      </w:r>
    </w:p>
    <w:p w14:paraId="7CEB063E" w14:textId="3C438BBB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Камера</w:t>
      </w:r>
      <w:r w:rsidR="00C54805">
        <w:rPr>
          <w:sz w:val="24"/>
          <w:szCs w:val="24"/>
        </w:rPr>
        <w:t xml:space="preserve"> – 1 шт.</w:t>
      </w:r>
    </w:p>
    <w:p w14:paraId="5F5B7F65" w14:textId="1AAF170E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Камера</w:t>
      </w:r>
      <w:r w:rsidR="00C54805">
        <w:rPr>
          <w:sz w:val="24"/>
          <w:szCs w:val="24"/>
        </w:rPr>
        <w:t xml:space="preserve"> – 1 шт.</w:t>
      </w:r>
    </w:p>
    <w:p w14:paraId="54331DBB" w14:textId="540626CA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Стойка верхняя</w:t>
      </w:r>
      <w:r w:rsidR="00C54805">
        <w:rPr>
          <w:sz w:val="24"/>
          <w:szCs w:val="24"/>
        </w:rPr>
        <w:t xml:space="preserve"> – 1 шт.</w:t>
      </w:r>
    </w:p>
    <w:p w14:paraId="4808792F" w14:textId="7095E242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Стакан с фланцем</w:t>
      </w:r>
      <w:r w:rsidR="00C54805">
        <w:rPr>
          <w:sz w:val="24"/>
          <w:szCs w:val="24"/>
        </w:rPr>
        <w:t xml:space="preserve"> – 1 шт.</w:t>
      </w:r>
    </w:p>
    <w:p w14:paraId="081DC948" w14:textId="22D6DDB4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Опора подвижная</w:t>
      </w:r>
      <w:r w:rsidR="00C54805">
        <w:rPr>
          <w:sz w:val="24"/>
          <w:szCs w:val="24"/>
        </w:rPr>
        <w:t xml:space="preserve"> – 1 шт.</w:t>
      </w:r>
    </w:p>
    <w:p w14:paraId="79BF9463" w14:textId="5F0E167C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Рукоятка</w:t>
      </w:r>
      <w:r w:rsidR="00C54805">
        <w:rPr>
          <w:sz w:val="24"/>
          <w:szCs w:val="24"/>
        </w:rPr>
        <w:t xml:space="preserve"> – 2 шт.</w:t>
      </w:r>
    </w:p>
    <w:p w14:paraId="45AC93E0" w14:textId="5EEF3C07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Прокладка</w:t>
      </w:r>
      <w:r w:rsidR="00C54805">
        <w:rPr>
          <w:sz w:val="24"/>
          <w:szCs w:val="24"/>
        </w:rPr>
        <w:t xml:space="preserve"> – 2 шт.</w:t>
      </w:r>
    </w:p>
    <w:p w14:paraId="08B1C03C" w14:textId="79877A69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Муфта соединительная</w:t>
      </w:r>
      <w:r w:rsidR="00C54805">
        <w:rPr>
          <w:sz w:val="24"/>
          <w:szCs w:val="24"/>
        </w:rPr>
        <w:t xml:space="preserve"> – 5 шт.</w:t>
      </w:r>
    </w:p>
    <w:p w14:paraId="262878B1" w14:textId="2D659456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Винт специальный</w:t>
      </w:r>
      <w:r w:rsidR="00C54805">
        <w:rPr>
          <w:sz w:val="24"/>
          <w:szCs w:val="24"/>
        </w:rPr>
        <w:t xml:space="preserve"> – 6 шт.</w:t>
      </w:r>
    </w:p>
    <w:p w14:paraId="79AAEF4C" w14:textId="2599E2F3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Колпачок</w:t>
      </w:r>
      <w:r w:rsidR="00C54805">
        <w:rPr>
          <w:sz w:val="24"/>
          <w:szCs w:val="24"/>
        </w:rPr>
        <w:t xml:space="preserve"> – 1 шт.</w:t>
      </w:r>
    </w:p>
    <w:p w14:paraId="2DAB1E03" w14:textId="311AF849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Труба верхняя</w:t>
      </w:r>
      <w:r w:rsidR="00C54805">
        <w:rPr>
          <w:sz w:val="24"/>
          <w:szCs w:val="24"/>
        </w:rPr>
        <w:t xml:space="preserve"> – 1 шт.</w:t>
      </w:r>
    </w:p>
    <w:p w14:paraId="18AB260B" w14:textId="752B7C04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Труба нижняя</w:t>
      </w:r>
      <w:r w:rsidR="00C54805">
        <w:rPr>
          <w:sz w:val="24"/>
          <w:szCs w:val="24"/>
        </w:rPr>
        <w:t xml:space="preserve"> – 2 шт.</w:t>
      </w:r>
    </w:p>
    <w:p w14:paraId="78DF3C60" w14:textId="358E6D8A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Шайба косая</w:t>
      </w:r>
      <w:r w:rsidR="00C54805">
        <w:rPr>
          <w:sz w:val="24"/>
          <w:szCs w:val="24"/>
        </w:rPr>
        <w:t xml:space="preserve"> – 2 шт.</w:t>
      </w:r>
    </w:p>
    <w:p w14:paraId="271C1A8C" w14:textId="7549C05B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Диск</w:t>
      </w:r>
      <w:r w:rsidR="00C54805">
        <w:rPr>
          <w:sz w:val="24"/>
          <w:szCs w:val="24"/>
        </w:rPr>
        <w:t xml:space="preserve"> – 1 шт.</w:t>
      </w:r>
    </w:p>
    <w:p w14:paraId="7C334772" w14:textId="40938991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Прокладка (Ø127хØ135)</w:t>
      </w:r>
      <w:r w:rsidR="00C54805">
        <w:rPr>
          <w:sz w:val="24"/>
          <w:szCs w:val="24"/>
        </w:rPr>
        <w:t xml:space="preserve"> – 2 шт.</w:t>
      </w:r>
    </w:p>
    <w:p w14:paraId="5648D168" w14:textId="771162A7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Прокладка (Ø118хØ129)</w:t>
      </w:r>
      <w:r w:rsidR="00C54805">
        <w:rPr>
          <w:sz w:val="24"/>
          <w:szCs w:val="24"/>
        </w:rPr>
        <w:t xml:space="preserve"> – 1 шт.</w:t>
      </w:r>
    </w:p>
    <w:p w14:paraId="42965953" w14:textId="4ED0CB19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Болт М8×40-6-А2U</w:t>
      </w:r>
      <w:r w:rsidR="00C54805">
        <w:rPr>
          <w:sz w:val="24"/>
          <w:szCs w:val="24"/>
        </w:rPr>
        <w:t xml:space="preserve"> – 9 шт.</w:t>
      </w:r>
    </w:p>
    <w:p w14:paraId="1CED9720" w14:textId="028A578E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Болт М8×65-6-А2U</w:t>
      </w:r>
      <w:r w:rsidR="00C54805">
        <w:rPr>
          <w:sz w:val="24"/>
          <w:szCs w:val="24"/>
        </w:rPr>
        <w:t xml:space="preserve"> – 8 шт.</w:t>
      </w:r>
    </w:p>
    <w:p w14:paraId="61CB7586" w14:textId="2AF11FB5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Болт М10×45-6-А2U</w:t>
      </w:r>
      <w:r w:rsidR="00C54805">
        <w:rPr>
          <w:sz w:val="24"/>
          <w:szCs w:val="24"/>
        </w:rPr>
        <w:t xml:space="preserve"> – 16 шт.</w:t>
      </w:r>
    </w:p>
    <w:p w14:paraId="556879C8" w14:textId="03CF9E55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Болт М10×80-6-А2U</w:t>
      </w:r>
      <w:r w:rsidR="00C54805">
        <w:rPr>
          <w:sz w:val="24"/>
          <w:szCs w:val="24"/>
        </w:rPr>
        <w:t xml:space="preserve"> – 32 шт.</w:t>
      </w:r>
    </w:p>
    <w:p w14:paraId="2414E146" w14:textId="266EC779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Винт М5-8gх12.48.019</w:t>
      </w:r>
      <w:r w:rsidR="00C54805">
        <w:rPr>
          <w:sz w:val="24"/>
          <w:szCs w:val="24"/>
        </w:rPr>
        <w:t xml:space="preserve"> – 4 шт.</w:t>
      </w:r>
    </w:p>
    <w:p w14:paraId="5012F852" w14:textId="5346EF04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Гайка М5-6-А2U</w:t>
      </w:r>
      <w:r w:rsidR="00C54805">
        <w:rPr>
          <w:sz w:val="24"/>
          <w:szCs w:val="24"/>
        </w:rPr>
        <w:t xml:space="preserve"> – 4 шт.</w:t>
      </w:r>
    </w:p>
    <w:p w14:paraId="02CD3CFB" w14:textId="3B9281EF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Гайка М8-6-А2U</w:t>
      </w:r>
      <w:r w:rsidR="00C54805">
        <w:rPr>
          <w:sz w:val="24"/>
          <w:szCs w:val="24"/>
        </w:rPr>
        <w:t xml:space="preserve"> – 16 шт.</w:t>
      </w:r>
    </w:p>
    <w:p w14:paraId="16A91ED6" w14:textId="54322DCB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Гайка М10-6-А2U</w:t>
      </w:r>
      <w:r w:rsidR="00C54805">
        <w:rPr>
          <w:sz w:val="24"/>
          <w:szCs w:val="24"/>
        </w:rPr>
        <w:t xml:space="preserve"> – 48 шт.</w:t>
      </w:r>
    </w:p>
    <w:p w14:paraId="7110AD51" w14:textId="0C9F6937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Муфта 15-Ц</w:t>
      </w:r>
      <w:r w:rsidR="00C54805">
        <w:rPr>
          <w:sz w:val="24"/>
          <w:szCs w:val="24"/>
        </w:rPr>
        <w:t xml:space="preserve"> – 2 шт.</w:t>
      </w:r>
    </w:p>
    <w:p w14:paraId="27D5E866" w14:textId="67121157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Контргайка 15-Ц</w:t>
      </w:r>
      <w:r w:rsidR="00C54805">
        <w:rPr>
          <w:sz w:val="24"/>
          <w:szCs w:val="24"/>
        </w:rPr>
        <w:t xml:space="preserve"> – 4 шт.</w:t>
      </w:r>
    </w:p>
    <w:p w14:paraId="54416127" w14:textId="2A22F69E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Шайба 8 65Г 11</w:t>
      </w:r>
      <w:r w:rsidR="00C54805">
        <w:rPr>
          <w:sz w:val="24"/>
          <w:szCs w:val="24"/>
        </w:rPr>
        <w:t xml:space="preserve"> – 16 шт.</w:t>
      </w:r>
    </w:p>
    <w:p w14:paraId="6B38F5AC" w14:textId="56C5E7D8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Шайба 5.01.019</w:t>
      </w:r>
      <w:r w:rsidR="00C54805">
        <w:rPr>
          <w:sz w:val="24"/>
          <w:szCs w:val="24"/>
        </w:rPr>
        <w:t xml:space="preserve"> – 32 шт.</w:t>
      </w:r>
    </w:p>
    <w:p w14:paraId="0335C5E4" w14:textId="053A0A4C" w:rsidR="000B64BA" w:rsidRPr="000B64BA" w:rsidRDefault="000B64BA" w:rsidP="000B64BA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Шайба 10 01.019</w:t>
      </w:r>
      <w:r w:rsidR="00C54805">
        <w:rPr>
          <w:sz w:val="24"/>
          <w:szCs w:val="24"/>
        </w:rPr>
        <w:t xml:space="preserve"> – 4 шт.</w:t>
      </w:r>
    </w:p>
    <w:p w14:paraId="2534388F" w14:textId="77FE0609" w:rsidR="000B64BA" w:rsidRPr="00C54805" w:rsidRDefault="000B64BA" w:rsidP="00C54805">
      <w:pPr>
        <w:pStyle w:val="a3"/>
        <w:numPr>
          <w:ilvl w:val="0"/>
          <w:numId w:val="9"/>
        </w:numPr>
        <w:tabs>
          <w:tab w:val="left" w:pos="993"/>
        </w:tabs>
        <w:ind w:left="0" w:right="-284" w:firstLine="567"/>
        <w:rPr>
          <w:sz w:val="24"/>
          <w:szCs w:val="24"/>
        </w:rPr>
      </w:pPr>
      <w:r w:rsidRPr="000B64BA">
        <w:rPr>
          <w:sz w:val="24"/>
          <w:szCs w:val="24"/>
        </w:rPr>
        <w:t>Трубка силиконовая 6×2</w:t>
      </w:r>
      <w:r w:rsidR="00C54805">
        <w:rPr>
          <w:sz w:val="24"/>
          <w:szCs w:val="24"/>
        </w:rPr>
        <w:t xml:space="preserve"> </w:t>
      </w:r>
      <w:r w:rsidRPr="00C54805">
        <w:rPr>
          <w:sz w:val="24"/>
          <w:szCs w:val="24"/>
        </w:rPr>
        <w:t>L = 2,0 м</w:t>
      </w:r>
      <w:r w:rsidR="00C54805">
        <w:rPr>
          <w:sz w:val="24"/>
          <w:szCs w:val="24"/>
        </w:rPr>
        <w:t xml:space="preserve"> – 1 шт.</w:t>
      </w:r>
    </w:p>
    <w:p w14:paraId="5F6A9E10" w14:textId="3DB1B09C" w:rsidR="000B64BA" w:rsidRPr="000B64BA" w:rsidRDefault="000B64BA" w:rsidP="00C54805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B64BA">
        <w:rPr>
          <w:sz w:val="24"/>
          <w:szCs w:val="24"/>
        </w:rPr>
        <w:t>Дифманометр – тягомер ДТмМП-100-М1-У3, осевой штуцер</w:t>
      </w:r>
      <w:r w:rsidR="00C54805">
        <w:rPr>
          <w:sz w:val="24"/>
          <w:szCs w:val="24"/>
        </w:rPr>
        <w:t xml:space="preserve"> – 1 шт.</w:t>
      </w:r>
    </w:p>
    <w:p w14:paraId="07F3B068" w14:textId="1F2D5A91" w:rsidR="000B64BA" w:rsidRPr="00C54805" w:rsidRDefault="000B64BA" w:rsidP="00C54805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rPr>
          <w:sz w:val="24"/>
          <w:szCs w:val="24"/>
        </w:rPr>
        <w:sectPr w:rsidR="000B64BA" w:rsidRPr="00C54805" w:rsidSect="00C54805">
          <w:type w:val="continuous"/>
          <w:pgSz w:w="11906" w:h="16838"/>
          <w:pgMar w:top="426" w:right="849" w:bottom="284" w:left="1134" w:header="709" w:footer="709" w:gutter="0"/>
          <w:cols w:num="2" w:space="1"/>
          <w:docGrid w:linePitch="381"/>
        </w:sectPr>
      </w:pPr>
      <w:r w:rsidRPr="000B64BA">
        <w:rPr>
          <w:sz w:val="24"/>
          <w:szCs w:val="24"/>
        </w:rPr>
        <w:t>Сумка с ЗИП</w:t>
      </w:r>
      <w:r w:rsidR="00C54805" w:rsidRPr="00C54805">
        <w:rPr>
          <w:sz w:val="24"/>
          <w:szCs w:val="24"/>
        </w:rPr>
        <w:t xml:space="preserve"> </w:t>
      </w:r>
      <w:r w:rsidR="00C54805">
        <w:rPr>
          <w:sz w:val="24"/>
          <w:szCs w:val="24"/>
        </w:rPr>
        <w:t>–</w:t>
      </w:r>
      <w:r w:rsidR="00C54805" w:rsidRPr="00C54805">
        <w:rPr>
          <w:sz w:val="24"/>
          <w:szCs w:val="24"/>
        </w:rPr>
        <w:t xml:space="preserve"> 1</w:t>
      </w:r>
      <w:r w:rsidR="00C54805">
        <w:rPr>
          <w:sz w:val="24"/>
          <w:szCs w:val="24"/>
        </w:rPr>
        <w:t xml:space="preserve"> </w:t>
      </w:r>
      <w:r w:rsidR="00C54805" w:rsidRPr="00C54805">
        <w:rPr>
          <w:sz w:val="24"/>
          <w:szCs w:val="24"/>
        </w:rPr>
        <w:t>шт.</w:t>
      </w:r>
    </w:p>
    <w:p w14:paraId="0A1E852B" w14:textId="52B86B28" w:rsidR="0091460F" w:rsidRPr="00CC06D1" w:rsidRDefault="0091460F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4FE77B1E" w14:textId="77777777"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14:paraId="67175901" w14:textId="1E304099" w:rsidR="00C54805" w:rsidRDefault="00C54805" w:rsidP="00C54805">
      <w:pPr>
        <w:pStyle w:val="a3"/>
        <w:numPr>
          <w:ilvl w:val="0"/>
          <w:numId w:val="10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Патроны используемые в МРУ – П-10Т.</w:t>
      </w:r>
    </w:p>
    <w:p w14:paraId="2F759290" w14:textId="4AFD00DF" w:rsidR="00C54805" w:rsidRPr="00C54805" w:rsidRDefault="00C54805" w:rsidP="00C54805">
      <w:pPr>
        <w:pStyle w:val="a3"/>
        <w:numPr>
          <w:ilvl w:val="0"/>
          <w:numId w:val="10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C54805">
        <w:rPr>
          <w:sz w:val="24"/>
          <w:szCs w:val="24"/>
        </w:rPr>
        <w:t>Объемный расход газовоздушной смеси</w:t>
      </w:r>
      <w:r>
        <w:rPr>
          <w:sz w:val="24"/>
          <w:szCs w:val="24"/>
        </w:rPr>
        <w:t xml:space="preserve"> – 280 </w:t>
      </w:r>
      <w:r w:rsidRPr="00C54805">
        <w:rPr>
          <w:sz w:val="24"/>
          <w:szCs w:val="24"/>
        </w:rPr>
        <w:t>м</w:t>
      </w:r>
      <w:r w:rsidRPr="00C54805">
        <w:rPr>
          <w:sz w:val="24"/>
          <w:szCs w:val="24"/>
          <w:vertAlign w:val="superscript"/>
        </w:rPr>
        <w:t>3</w:t>
      </w:r>
      <w:r w:rsidRPr="00C54805">
        <w:rPr>
          <w:sz w:val="24"/>
          <w:szCs w:val="24"/>
        </w:rPr>
        <w:t>/ч</w:t>
      </w:r>
      <w:r>
        <w:rPr>
          <w:sz w:val="24"/>
          <w:szCs w:val="24"/>
        </w:rPr>
        <w:t>.</w:t>
      </w:r>
    </w:p>
    <w:p w14:paraId="4C846FE9" w14:textId="3BB8CA88" w:rsidR="00C54805" w:rsidRPr="00C54805" w:rsidRDefault="00C54805" w:rsidP="00DF5E70">
      <w:pPr>
        <w:pStyle w:val="a3"/>
        <w:numPr>
          <w:ilvl w:val="0"/>
          <w:numId w:val="10"/>
        </w:numPr>
        <w:tabs>
          <w:tab w:val="left" w:pos="851"/>
        </w:tabs>
        <w:ind w:left="0" w:right="-142" w:firstLine="567"/>
        <w:rPr>
          <w:sz w:val="24"/>
          <w:szCs w:val="24"/>
        </w:rPr>
      </w:pPr>
      <w:r w:rsidRPr="00C54805">
        <w:rPr>
          <w:sz w:val="24"/>
          <w:szCs w:val="24"/>
        </w:rPr>
        <w:t>Аэродинамическое сопротивление при расходе воздуха 280 м</w:t>
      </w:r>
      <w:r w:rsidRPr="00C54805">
        <w:rPr>
          <w:sz w:val="24"/>
          <w:szCs w:val="24"/>
          <w:vertAlign w:val="superscript"/>
        </w:rPr>
        <w:t>3</w:t>
      </w:r>
      <w:r w:rsidRPr="00C54805">
        <w:rPr>
          <w:sz w:val="24"/>
          <w:szCs w:val="24"/>
        </w:rPr>
        <w:t>/ч</w:t>
      </w:r>
      <w:r>
        <w:rPr>
          <w:sz w:val="24"/>
          <w:szCs w:val="24"/>
        </w:rPr>
        <w:t xml:space="preserve"> – не более </w:t>
      </w:r>
      <w:r w:rsidR="00DF5E70">
        <w:rPr>
          <w:sz w:val="24"/>
          <w:szCs w:val="24"/>
        </w:rPr>
        <w:t>170 мм вод. ст</w:t>
      </w:r>
      <w:r>
        <w:rPr>
          <w:sz w:val="24"/>
          <w:szCs w:val="24"/>
        </w:rPr>
        <w:t>.</w:t>
      </w:r>
    </w:p>
    <w:p w14:paraId="0FC61012" w14:textId="485CD1D4" w:rsidR="00C54805" w:rsidRPr="00C54805" w:rsidRDefault="00C54805" w:rsidP="00C54805">
      <w:pPr>
        <w:pStyle w:val="a3"/>
        <w:numPr>
          <w:ilvl w:val="0"/>
          <w:numId w:val="10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C54805">
        <w:rPr>
          <w:sz w:val="24"/>
          <w:szCs w:val="24"/>
        </w:rPr>
        <w:t>Масса установки</w:t>
      </w:r>
      <w:r>
        <w:rPr>
          <w:sz w:val="24"/>
          <w:szCs w:val="24"/>
        </w:rPr>
        <w:t xml:space="preserve"> – не более 360 кг.</w:t>
      </w:r>
    </w:p>
    <w:p w14:paraId="3C632E86" w14:textId="3F7DD69A" w:rsidR="00C54805" w:rsidRPr="00C54805" w:rsidRDefault="00C54805" w:rsidP="00C54805">
      <w:pPr>
        <w:pStyle w:val="a3"/>
        <w:numPr>
          <w:ilvl w:val="0"/>
          <w:numId w:val="10"/>
        </w:numPr>
        <w:tabs>
          <w:tab w:val="left" w:pos="851"/>
        </w:tabs>
        <w:ind w:left="0" w:right="-142" w:firstLine="567"/>
        <w:rPr>
          <w:sz w:val="24"/>
          <w:szCs w:val="24"/>
        </w:rPr>
      </w:pPr>
      <w:r w:rsidRPr="00C54805">
        <w:rPr>
          <w:sz w:val="24"/>
          <w:szCs w:val="24"/>
        </w:rPr>
        <w:t>Суммарная теплота регенерации за время непрерывной работы 6 ч</w:t>
      </w:r>
      <w:r>
        <w:rPr>
          <w:sz w:val="24"/>
          <w:szCs w:val="24"/>
        </w:rPr>
        <w:t xml:space="preserve"> – не более 174 000</w:t>
      </w:r>
      <w:r w:rsidRPr="00C54805">
        <w:rPr>
          <w:sz w:val="24"/>
          <w:szCs w:val="24"/>
        </w:rPr>
        <w:t xml:space="preserve"> кДж</w:t>
      </w:r>
      <w:r>
        <w:rPr>
          <w:sz w:val="24"/>
          <w:szCs w:val="24"/>
        </w:rPr>
        <w:t>.</w:t>
      </w:r>
    </w:p>
    <w:p w14:paraId="43FC960F" w14:textId="35125A5A" w:rsidR="00C54805" w:rsidRPr="00C54805" w:rsidRDefault="00C54805" w:rsidP="00C54805">
      <w:pPr>
        <w:pStyle w:val="a3"/>
        <w:numPr>
          <w:ilvl w:val="0"/>
          <w:numId w:val="10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C54805">
        <w:rPr>
          <w:sz w:val="24"/>
          <w:szCs w:val="24"/>
        </w:rPr>
        <w:lastRenderedPageBreak/>
        <w:t>Температура газовоздушной смеси на выходе из установки</w:t>
      </w:r>
      <w:r>
        <w:rPr>
          <w:sz w:val="24"/>
          <w:szCs w:val="24"/>
        </w:rPr>
        <w:t xml:space="preserve"> – не более 150 ℃.</w:t>
      </w:r>
    </w:p>
    <w:p w14:paraId="71CD1566" w14:textId="171D06C6" w:rsidR="00C54805" w:rsidRPr="00C54805" w:rsidRDefault="00C54805" w:rsidP="00C54805">
      <w:pPr>
        <w:pStyle w:val="a3"/>
        <w:numPr>
          <w:ilvl w:val="0"/>
          <w:numId w:val="10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C54805">
        <w:rPr>
          <w:sz w:val="24"/>
          <w:szCs w:val="24"/>
        </w:rPr>
        <w:t>Занимаемая площадь с учетом зоны обслуживания</w:t>
      </w:r>
      <w:r w:rsidR="00D00D9C">
        <w:rPr>
          <w:sz w:val="24"/>
          <w:szCs w:val="24"/>
        </w:rPr>
        <w:t xml:space="preserve"> – не более 2 </w:t>
      </w:r>
      <w:r w:rsidRPr="00C54805">
        <w:rPr>
          <w:sz w:val="24"/>
          <w:szCs w:val="24"/>
        </w:rPr>
        <w:t>м</w:t>
      </w:r>
      <w:r w:rsidRPr="00D00D9C">
        <w:rPr>
          <w:sz w:val="24"/>
          <w:szCs w:val="24"/>
          <w:vertAlign w:val="superscript"/>
        </w:rPr>
        <w:t>2</w:t>
      </w:r>
      <w:r w:rsidR="00D00D9C">
        <w:rPr>
          <w:sz w:val="24"/>
          <w:szCs w:val="24"/>
        </w:rPr>
        <w:t>.</w:t>
      </w:r>
    </w:p>
    <w:p w14:paraId="63BAE310" w14:textId="437C5B61" w:rsidR="00C54805" w:rsidRPr="00C54805" w:rsidRDefault="00C54805" w:rsidP="00C54805">
      <w:pPr>
        <w:pStyle w:val="a3"/>
        <w:numPr>
          <w:ilvl w:val="0"/>
          <w:numId w:val="10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C54805">
        <w:rPr>
          <w:sz w:val="24"/>
          <w:szCs w:val="24"/>
        </w:rPr>
        <w:t>Максимальное время непрерывной работы установки в убежище с числом укрываемых 150 человек</w:t>
      </w:r>
      <w:r w:rsidR="00D00D9C">
        <w:rPr>
          <w:sz w:val="24"/>
          <w:szCs w:val="24"/>
        </w:rPr>
        <w:t xml:space="preserve"> – не менее 6 ч.</w:t>
      </w:r>
    </w:p>
    <w:p w14:paraId="6FD7E5F3" w14:textId="3E163F7F" w:rsidR="00D00D9C" w:rsidRDefault="00C54805" w:rsidP="00D00D9C">
      <w:pPr>
        <w:pStyle w:val="a3"/>
        <w:numPr>
          <w:ilvl w:val="0"/>
          <w:numId w:val="10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C54805">
        <w:rPr>
          <w:sz w:val="24"/>
          <w:szCs w:val="24"/>
        </w:rPr>
        <w:t>Количество теплоты, выделяемое при работе установки, которое необходимо снимать воздухоохладителем</w:t>
      </w:r>
      <w:r w:rsidR="00D00D9C">
        <w:rPr>
          <w:sz w:val="24"/>
          <w:szCs w:val="24"/>
        </w:rPr>
        <w:t xml:space="preserve"> – не более 130 000 </w:t>
      </w:r>
      <w:r w:rsidRPr="00C54805">
        <w:rPr>
          <w:sz w:val="24"/>
          <w:szCs w:val="24"/>
        </w:rPr>
        <w:t>кДж</w:t>
      </w:r>
      <w:r w:rsidR="00D00D9C">
        <w:rPr>
          <w:sz w:val="24"/>
          <w:szCs w:val="24"/>
        </w:rPr>
        <w:t>.</w:t>
      </w:r>
    </w:p>
    <w:p w14:paraId="768EBE4E" w14:textId="3AC963E2" w:rsidR="008A09EC" w:rsidRDefault="008A09EC" w:rsidP="008A09EC">
      <w:pPr>
        <w:pStyle w:val="a3"/>
        <w:numPr>
          <w:ilvl w:val="0"/>
          <w:numId w:val="10"/>
        </w:numPr>
        <w:tabs>
          <w:tab w:val="left" w:pos="993"/>
        </w:tabs>
        <w:ind w:left="0" w:right="-1" w:firstLine="567"/>
        <w:rPr>
          <w:sz w:val="24"/>
          <w:szCs w:val="24"/>
        </w:rPr>
      </w:pPr>
      <w:r w:rsidRPr="008A09EC">
        <w:rPr>
          <w:sz w:val="24"/>
          <w:szCs w:val="24"/>
        </w:rPr>
        <w:t>Габаритные размеры</w:t>
      </w:r>
      <w:r>
        <w:rPr>
          <w:sz w:val="24"/>
          <w:szCs w:val="24"/>
        </w:rPr>
        <w:t xml:space="preserve"> МРУ: </w:t>
      </w:r>
      <w:r w:rsidRPr="008A09EC">
        <w:rPr>
          <w:sz w:val="24"/>
          <w:szCs w:val="24"/>
        </w:rPr>
        <w:t>длина</w:t>
      </w:r>
      <w:r>
        <w:rPr>
          <w:sz w:val="24"/>
          <w:szCs w:val="24"/>
        </w:rPr>
        <w:t xml:space="preserve"> не более 980 мм, </w:t>
      </w:r>
      <w:r w:rsidRPr="008A09EC">
        <w:rPr>
          <w:sz w:val="24"/>
          <w:szCs w:val="24"/>
        </w:rPr>
        <w:t>ширина</w:t>
      </w:r>
      <w:r>
        <w:rPr>
          <w:sz w:val="24"/>
          <w:szCs w:val="24"/>
        </w:rPr>
        <w:t xml:space="preserve"> не более 512 мм, </w:t>
      </w:r>
      <w:r w:rsidRPr="008A09EC">
        <w:rPr>
          <w:sz w:val="24"/>
          <w:szCs w:val="24"/>
        </w:rPr>
        <w:t>высота</w:t>
      </w:r>
      <w:r>
        <w:rPr>
          <w:sz w:val="24"/>
          <w:szCs w:val="24"/>
        </w:rPr>
        <w:t xml:space="preserve"> не более 1865 мм.</w:t>
      </w:r>
    </w:p>
    <w:p w14:paraId="751394EC" w14:textId="7A1F2709" w:rsidR="00131BBC" w:rsidRPr="00D00D9C" w:rsidRDefault="00131BBC" w:rsidP="00D00D9C">
      <w:pPr>
        <w:pStyle w:val="a3"/>
        <w:numPr>
          <w:ilvl w:val="0"/>
          <w:numId w:val="10"/>
        </w:numPr>
        <w:tabs>
          <w:tab w:val="left" w:pos="993"/>
        </w:tabs>
        <w:ind w:left="0" w:right="-1" w:firstLine="567"/>
        <w:rPr>
          <w:sz w:val="24"/>
          <w:szCs w:val="24"/>
        </w:rPr>
      </w:pPr>
      <w:r w:rsidRPr="00D00D9C">
        <w:rPr>
          <w:sz w:val="24"/>
          <w:szCs w:val="24"/>
        </w:rPr>
        <w:t>Срок хранения</w:t>
      </w:r>
      <w:r w:rsidR="00D00D9C">
        <w:rPr>
          <w:sz w:val="24"/>
          <w:szCs w:val="24"/>
        </w:rPr>
        <w:t xml:space="preserve"> </w:t>
      </w:r>
      <w:r w:rsidR="00D00D9C" w:rsidRPr="00D00D9C">
        <w:rPr>
          <w:sz w:val="24"/>
          <w:szCs w:val="24"/>
        </w:rPr>
        <w:t xml:space="preserve">на складе в упаковке изготовителя – </w:t>
      </w:r>
      <w:r w:rsidR="00D00D9C">
        <w:rPr>
          <w:sz w:val="24"/>
          <w:szCs w:val="24"/>
        </w:rPr>
        <w:t xml:space="preserve">не менее </w:t>
      </w:r>
      <w:r w:rsidR="00D00D9C" w:rsidRPr="00D00D9C">
        <w:rPr>
          <w:sz w:val="24"/>
          <w:szCs w:val="24"/>
        </w:rPr>
        <w:t>10 лет со дня изготовления</w:t>
      </w:r>
      <w:r w:rsidR="00D00D9C">
        <w:rPr>
          <w:sz w:val="24"/>
          <w:szCs w:val="24"/>
        </w:rPr>
        <w:t>,</w:t>
      </w:r>
      <w:r w:rsidR="00D00D9C" w:rsidRPr="00D00D9C">
        <w:rPr>
          <w:sz w:val="24"/>
          <w:szCs w:val="24"/>
        </w:rPr>
        <w:t xml:space="preserve"> а также при консервации, смонтированных сооружениях,  в пределах гарантийного  срока хранения – </w:t>
      </w:r>
      <w:r w:rsidR="00D00D9C">
        <w:rPr>
          <w:sz w:val="24"/>
          <w:szCs w:val="24"/>
        </w:rPr>
        <w:t xml:space="preserve">не менее </w:t>
      </w:r>
      <w:r w:rsidR="00D00D9C" w:rsidRPr="00D00D9C">
        <w:rPr>
          <w:sz w:val="24"/>
          <w:szCs w:val="24"/>
        </w:rPr>
        <w:t>10 лет</w:t>
      </w:r>
      <w:r w:rsidRPr="00D00D9C">
        <w:rPr>
          <w:sz w:val="24"/>
          <w:szCs w:val="24"/>
        </w:rPr>
        <w:t>.</w:t>
      </w:r>
    </w:p>
    <w:p w14:paraId="0B452683" w14:textId="77777777" w:rsidR="00E245DB" w:rsidRPr="00452DD8" w:rsidRDefault="00E245DB" w:rsidP="00562AD3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14:paraId="76E31DF8" w14:textId="77777777"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14:paraId="7FA158D1" w14:textId="349FE51E" w:rsidR="00D00D9C" w:rsidRPr="00D00D9C" w:rsidRDefault="00D00D9C" w:rsidP="00D00D9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МРУ </w:t>
      </w:r>
      <w:r w:rsidRPr="00D00D9C">
        <w:rPr>
          <w:sz w:val="24"/>
          <w:szCs w:val="24"/>
        </w:rPr>
        <w:t xml:space="preserve">должна монтироваться в фильтровентиляционную систему согласно проектной документации. </w:t>
      </w:r>
      <w:r>
        <w:rPr>
          <w:sz w:val="24"/>
          <w:szCs w:val="24"/>
        </w:rPr>
        <w:t>МРУ</w:t>
      </w:r>
      <w:r w:rsidRPr="00D00D9C">
        <w:rPr>
          <w:sz w:val="24"/>
          <w:szCs w:val="24"/>
        </w:rPr>
        <w:t xml:space="preserve"> должна монтироваться в вентиляционной камере, сообщающейся с обитаемыми помещениями посредством воздуховодов или встроенных воздушных каналов. </w:t>
      </w:r>
    </w:p>
    <w:p w14:paraId="097BC259" w14:textId="0C0E188E" w:rsidR="00D00D9C" w:rsidRDefault="00D00D9C" w:rsidP="00D00D9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МРУ должна состоять</w:t>
      </w:r>
      <w:r w:rsidRPr="00D00D9C">
        <w:rPr>
          <w:sz w:val="24"/>
          <w:szCs w:val="24"/>
        </w:rPr>
        <w:t xml:space="preserve"> из шести патронов П-10Т, смонтированных в две колонки. Патроны П-10Т в колонках </w:t>
      </w:r>
      <w:r>
        <w:rPr>
          <w:sz w:val="24"/>
          <w:szCs w:val="24"/>
        </w:rPr>
        <w:t>должны быть соединены</w:t>
      </w:r>
      <w:r w:rsidRPr="00D00D9C">
        <w:rPr>
          <w:sz w:val="24"/>
          <w:szCs w:val="24"/>
        </w:rPr>
        <w:t xml:space="preserve"> между собой ниппельными герметичными соединениями. Нижние патроны </w:t>
      </w:r>
      <w:r>
        <w:rPr>
          <w:sz w:val="24"/>
          <w:szCs w:val="24"/>
        </w:rPr>
        <w:t xml:space="preserve">должны быть </w:t>
      </w:r>
      <w:r w:rsidRPr="00D00D9C">
        <w:rPr>
          <w:sz w:val="24"/>
          <w:szCs w:val="24"/>
        </w:rPr>
        <w:t xml:space="preserve">установлены на основание. Посредством полупоясов верхних, полупоясов нижних, болтов, гаек и шайб колонки </w:t>
      </w:r>
      <w:r>
        <w:rPr>
          <w:sz w:val="24"/>
          <w:szCs w:val="24"/>
        </w:rPr>
        <w:t>должны монтироваться</w:t>
      </w:r>
      <w:r w:rsidRPr="00D00D9C">
        <w:rPr>
          <w:sz w:val="24"/>
          <w:szCs w:val="24"/>
        </w:rPr>
        <w:t xml:space="preserve"> в жесткую конструкцию. На выходные патрубки верхних патронов П-10Т </w:t>
      </w:r>
      <w:r>
        <w:rPr>
          <w:sz w:val="24"/>
          <w:szCs w:val="24"/>
        </w:rPr>
        <w:t>должна монтироваться</w:t>
      </w:r>
      <w:r w:rsidRPr="00D00D9C">
        <w:rPr>
          <w:sz w:val="24"/>
          <w:szCs w:val="24"/>
        </w:rPr>
        <w:t xml:space="preserve"> воздуховодная система отвода газовоздушной смеси, состоящая из стакана с фланцем, угольников с фланцами, тройника с фланцем, двух клапанов с прокладками, расходомера, состоящего из двух камер, диска с прокладками. Патрубки элементов воздуховодной системы </w:t>
      </w:r>
      <w:r w:rsidR="00CF2087">
        <w:rPr>
          <w:sz w:val="24"/>
          <w:szCs w:val="24"/>
        </w:rPr>
        <w:t>должны соединяться</w:t>
      </w:r>
      <w:r w:rsidRPr="00D00D9C">
        <w:rPr>
          <w:sz w:val="24"/>
          <w:szCs w:val="24"/>
        </w:rPr>
        <w:t xml:space="preserve"> муфтами соединительными с хомутами стяжными,  так же фланцевыми соединениями через резьбовые детали. На стойке верхней </w:t>
      </w:r>
      <w:r w:rsidR="00CF2087">
        <w:rPr>
          <w:sz w:val="24"/>
          <w:szCs w:val="24"/>
        </w:rPr>
        <w:t>должен быть расположен</w:t>
      </w:r>
      <w:r w:rsidRPr="00D00D9C">
        <w:rPr>
          <w:sz w:val="24"/>
          <w:szCs w:val="24"/>
        </w:rPr>
        <w:t xml:space="preserve"> кронштейн, в который устанавливается дифманометр – тягомер. Дифманометр – тягомер </w:t>
      </w:r>
      <w:r w:rsidR="00CF2087">
        <w:rPr>
          <w:sz w:val="24"/>
          <w:szCs w:val="24"/>
        </w:rPr>
        <w:t>должен подсоединяться</w:t>
      </w:r>
      <w:r w:rsidRPr="00D00D9C">
        <w:rPr>
          <w:sz w:val="24"/>
          <w:szCs w:val="24"/>
        </w:rPr>
        <w:t xml:space="preserve"> к расходомеру трубками силиконовыми. В отверстия основания </w:t>
      </w:r>
      <w:r w:rsidR="00CF2087">
        <w:rPr>
          <w:sz w:val="24"/>
          <w:szCs w:val="24"/>
        </w:rPr>
        <w:t>должны быть установлены</w:t>
      </w:r>
      <w:r w:rsidRPr="00D00D9C">
        <w:rPr>
          <w:sz w:val="24"/>
          <w:szCs w:val="24"/>
        </w:rPr>
        <w:t xml:space="preserve"> две трубы нижних и </w:t>
      </w:r>
      <w:r w:rsidR="00CF2087">
        <w:rPr>
          <w:sz w:val="24"/>
          <w:szCs w:val="24"/>
        </w:rPr>
        <w:t>фиксированных</w:t>
      </w:r>
      <w:r w:rsidRPr="00D00D9C">
        <w:rPr>
          <w:sz w:val="24"/>
          <w:szCs w:val="24"/>
        </w:rPr>
        <w:t xml:space="preserve"> через шайбы косые контргайками. На верхние резьбовые концы труб нижних </w:t>
      </w:r>
      <w:r w:rsidR="00CF2087">
        <w:rPr>
          <w:sz w:val="24"/>
          <w:szCs w:val="24"/>
        </w:rPr>
        <w:t>должны навинчиваться</w:t>
      </w:r>
      <w:r w:rsidRPr="00D00D9C">
        <w:rPr>
          <w:sz w:val="24"/>
          <w:szCs w:val="24"/>
        </w:rPr>
        <w:t xml:space="preserve"> муфты, соединяющие трубу верхнюю и стойку верхнюю, на верхних концах последних </w:t>
      </w:r>
      <w:r w:rsidR="00CF2087">
        <w:rPr>
          <w:sz w:val="24"/>
          <w:szCs w:val="24"/>
        </w:rPr>
        <w:t>должна устанавливаться</w:t>
      </w:r>
      <w:r w:rsidRPr="00D00D9C">
        <w:rPr>
          <w:sz w:val="24"/>
          <w:szCs w:val="24"/>
        </w:rPr>
        <w:t xml:space="preserve"> опора подвижная. Опора подвижная </w:t>
      </w:r>
      <w:r w:rsidR="00CF2087">
        <w:rPr>
          <w:sz w:val="24"/>
          <w:szCs w:val="24"/>
        </w:rPr>
        <w:t>должна фиксироваться</w:t>
      </w:r>
      <w:r w:rsidRPr="00D00D9C">
        <w:rPr>
          <w:sz w:val="24"/>
          <w:szCs w:val="24"/>
        </w:rPr>
        <w:t xml:space="preserve">  поворотом  рукояток, обеспечивая поддержку  воздуховодной системы установки на необходимой высоте от верхних патронов П-10Т, а также перевод установки из нерабочего в рабочее положение и замену отработанных патронов из одной</w:t>
      </w:r>
      <w:r w:rsidR="00CF2087">
        <w:rPr>
          <w:sz w:val="24"/>
          <w:szCs w:val="24"/>
        </w:rPr>
        <w:t>,</w:t>
      </w:r>
      <w:r w:rsidRPr="00D00D9C">
        <w:rPr>
          <w:sz w:val="24"/>
          <w:szCs w:val="24"/>
        </w:rPr>
        <w:t xml:space="preserve"> обеих колонок. При </w:t>
      </w:r>
      <w:r w:rsidR="00CF2087">
        <w:rPr>
          <w:sz w:val="24"/>
          <w:szCs w:val="24"/>
        </w:rPr>
        <w:t>должен обеспечиваться</w:t>
      </w:r>
      <w:r w:rsidRPr="00D00D9C">
        <w:rPr>
          <w:sz w:val="24"/>
          <w:szCs w:val="24"/>
        </w:rPr>
        <w:t xml:space="preserve"> запас  хода стаканов с ниппелями при съёме заглушек с выходных патрубков верхнего ряда патронов.</w:t>
      </w:r>
    </w:p>
    <w:p w14:paraId="4D400355" w14:textId="19CE4BF1" w:rsidR="00D00D9C" w:rsidRPr="00D00D9C" w:rsidRDefault="00D00D9C" w:rsidP="00D00D9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D00D9C">
        <w:rPr>
          <w:sz w:val="24"/>
          <w:szCs w:val="24"/>
        </w:rPr>
        <w:t xml:space="preserve">При эксплуатации установки в рабочем режиме (режим III фильтровентиляционной системы) воздух, перенасыщенный двуокисью углерода,  </w:t>
      </w:r>
      <w:r w:rsidR="00CF2087">
        <w:rPr>
          <w:sz w:val="24"/>
          <w:szCs w:val="24"/>
        </w:rPr>
        <w:t>должен засасываться</w:t>
      </w:r>
      <w:r w:rsidRPr="00D00D9C">
        <w:rPr>
          <w:sz w:val="24"/>
          <w:szCs w:val="24"/>
        </w:rPr>
        <w:t xml:space="preserve"> из обитаемых помещений по воздуховодам и воздушным каналам в </w:t>
      </w:r>
      <w:r w:rsidR="00CF2087">
        <w:rPr>
          <w:sz w:val="24"/>
          <w:szCs w:val="24"/>
        </w:rPr>
        <w:t>вентиляционную камеру</w:t>
      </w:r>
      <w:r w:rsidRPr="00D00D9C">
        <w:rPr>
          <w:sz w:val="24"/>
          <w:szCs w:val="24"/>
        </w:rPr>
        <w:t xml:space="preserve">, где смонтирована установка, в свою очередь через выходной воздуховод подключенная к побудителю потока воздуха – вентилятору. При этом, в зависимости от состояния воздуха в обитаемом помещении и поступающего в </w:t>
      </w:r>
      <w:r w:rsidR="00CF2087">
        <w:rPr>
          <w:sz w:val="24"/>
          <w:szCs w:val="24"/>
        </w:rPr>
        <w:t>вентиляционную камеру</w:t>
      </w:r>
      <w:r w:rsidRPr="00D00D9C">
        <w:rPr>
          <w:sz w:val="24"/>
          <w:szCs w:val="24"/>
        </w:rPr>
        <w:t xml:space="preserve">, должны быть открыты всасывающие патрубки на патронах П-10Т в соответствующем количестве. </w:t>
      </w:r>
    </w:p>
    <w:p w14:paraId="0C740A56" w14:textId="65A375B4" w:rsidR="00D00D9C" w:rsidRPr="00D00D9C" w:rsidRDefault="00D00D9C" w:rsidP="00D00D9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D00D9C">
        <w:rPr>
          <w:sz w:val="24"/>
          <w:szCs w:val="24"/>
        </w:rPr>
        <w:t xml:space="preserve">Контроль объема газовоздушной смеси, выходящей из установки, </w:t>
      </w:r>
      <w:r w:rsidR="00CF2087">
        <w:rPr>
          <w:sz w:val="24"/>
          <w:szCs w:val="24"/>
        </w:rPr>
        <w:t>должен осуществляться</w:t>
      </w:r>
      <w:r w:rsidRPr="00D00D9C">
        <w:rPr>
          <w:sz w:val="24"/>
          <w:szCs w:val="24"/>
        </w:rPr>
        <w:t xml:space="preserve"> по показаниям  дифманометра –</w:t>
      </w:r>
      <w:r w:rsidR="00CF2087">
        <w:rPr>
          <w:sz w:val="24"/>
          <w:szCs w:val="24"/>
        </w:rPr>
        <w:t xml:space="preserve"> </w:t>
      </w:r>
      <w:r w:rsidRPr="00D00D9C">
        <w:rPr>
          <w:sz w:val="24"/>
          <w:szCs w:val="24"/>
        </w:rPr>
        <w:t xml:space="preserve">тягомера и переводной таблице, закрепленной на панели трубы верхней. Регулировка потока воздуха </w:t>
      </w:r>
      <w:r w:rsidR="00CF2087">
        <w:rPr>
          <w:sz w:val="24"/>
          <w:szCs w:val="24"/>
        </w:rPr>
        <w:t>должна осуществляться</w:t>
      </w:r>
      <w:r w:rsidRPr="00D00D9C">
        <w:rPr>
          <w:sz w:val="24"/>
          <w:szCs w:val="24"/>
        </w:rPr>
        <w:t xml:space="preserve"> двумя клапанами.</w:t>
      </w:r>
    </w:p>
    <w:p w14:paraId="6EC5A4E3" w14:textId="77777777" w:rsidR="00545E77" w:rsidRPr="00CC06D1" w:rsidRDefault="00545E77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2F537C45" w14:textId="77777777"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14:paraId="4BF30A24" w14:textId="2DC88332" w:rsidR="00DF5E70" w:rsidRPr="00DF5E70" w:rsidRDefault="00DF5E70" w:rsidP="00DF5E7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DF5E70">
        <w:rPr>
          <w:sz w:val="24"/>
          <w:szCs w:val="24"/>
        </w:rPr>
        <w:t xml:space="preserve">На опоре подвижной </w:t>
      </w:r>
      <w:r>
        <w:rPr>
          <w:sz w:val="24"/>
          <w:szCs w:val="24"/>
        </w:rPr>
        <w:t>МРУ</w:t>
      </w:r>
      <w:r w:rsidRPr="00DF5E70">
        <w:rPr>
          <w:sz w:val="24"/>
          <w:szCs w:val="24"/>
        </w:rPr>
        <w:t xml:space="preserve"> </w:t>
      </w:r>
      <w:r>
        <w:rPr>
          <w:sz w:val="24"/>
          <w:szCs w:val="24"/>
        </w:rPr>
        <w:t>должна быть закреплена</w:t>
      </w:r>
      <w:r w:rsidRPr="00DF5E70">
        <w:rPr>
          <w:sz w:val="24"/>
          <w:szCs w:val="24"/>
        </w:rPr>
        <w:t xml:space="preserve"> табличка, содержащая следующие сведения:</w:t>
      </w:r>
      <w:r>
        <w:rPr>
          <w:sz w:val="24"/>
          <w:szCs w:val="24"/>
        </w:rPr>
        <w:t xml:space="preserve"> </w:t>
      </w:r>
      <w:r w:rsidRPr="00DF5E70">
        <w:rPr>
          <w:sz w:val="24"/>
          <w:szCs w:val="24"/>
        </w:rPr>
        <w:t xml:space="preserve">товарный знак </w:t>
      </w:r>
      <w:r>
        <w:rPr>
          <w:sz w:val="24"/>
          <w:szCs w:val="24"/>
        </w:rPr>
        <w:t xml:space="preserve">или иное обозначение изготовителя, </w:t>
      </w:r>
      <w:r w:rsidRPr="00DF5E70">
        <w:rPr>
          <w:sz w:val="24"/>
          <w:szCs w:val="24"/>
        </w:rPr>
        <w:t>обозначение установки (МРУ-150)</w:t>
      </w:r>
      <w:r>
        <w:rPr>
          <w:sz w:val="24"/>
          <w:szCs w:val="24"/>
        </w:rPr>
        <w:t xml:space="preserve">, номер </w:t>
      </w:r>
      <w:r w:rsidRPr="00DF5E70">
        <w:rPr>
          <w:sz w:val="24"/>
          <w:szCs w:val="24"/>
        </w:rPr>
        <w:t>изделия</w:t>
      </w:r>
      <w:r>
        <w:rPr>
          <w:sz w:val="24"/>
          <w:szCs w:val="24"/>
        </w:rPr>
        <w:t xml:space="preserve">, номер </w:t>
      </w:r>
      <w:r w:rsidRPr="00DF5E70">
        <w:rPr>
          <w:sz w:val="24"/>
          <w:szCs w:val="24"/>
        </w:rPr>
        <w:t>партии</w:t>
      </w:r>
      <w:r>
        <w:rPr>
          <w:sz w:val="24"/>
          <w:szCs w:val="24"/>
        </w:rPr>
        <w:t xml:space="preserve">, </w:t>
      </w:r>
      <w:r w:rsidRPr="00DF5E70">
        <w:rPr>
          <w:sz w:val="24"/>
          <w:szCs w:val="24"/>
        </w:rPr>
        <w:t>дата изготовления (</w:t>
      </w:r>
      <w:r>
        <w:rPr>
          <w:sz w:val="24"/>
          <w:szCs w:val="24"/>
        </w:rPr>
        <w:t xml:space="preserve">как минимум, </w:t>
      </w:r>
      <w:r w:rsidRPr="00DF5E70">
        <w:rPr>
          <w:sz w:val="24"/>
          <w:szCs w:val="24"/>
        </w:rPr>
        <w:t>месяц</w:t>
      </w:r>
      <w:r>
        <w:rPr>
          <w:sz w:val="24"/>
          <w:szCs w:val="24"/>
        </w:rPr>
        <w:t xml:space="preserve"> и</w:t>
      </w:r>
      <w:r w:rsidRPr="00DF5E70">
        <w:rPr>
          <w:sz w:val="24"/>
          <w:szCs w:val="24"/>
        </w:rPr>
        <w:t xml:space="preserve"> год)</w:t>
      </w:r>
      <w:r>
        <w:rPr>
          <w:sz w:val="24"/>
          <w:szCs w:val="24"/>
        </w:rPr>
        <w:t xml:space="preserve">, </w:t>
      </w:r>
      <w:r w:rsidRPr="00DF5E70">
        <w:rPr>
          <w:sz w:val="24"/>
          <w:szCs w:val="24"/>
        </w:rPr>
        <w:t>обозначение технических условий</w:t>
      </w:r>
      <w:r>
        <w:rPr>
          <w:sz w:val="24"/>
          <w:szCs w:val="24"/>
        </w:rPr>
        <w:t xml:space="preserve"> изготовителя</w:t>
      </w:r>
      <w:r w:rsidRPr="00DF5E70">
        <w:rPr>
          <w:sz w:val="24"/>
          <w:szCs w:val="24"/>
        </w:rPr>
        <w:t>.</w:t>
      </w:r>
    </w:p>
    <w:p w14:paraId="3C37FE22" w14:textId="77777777" w:rsidR="00DF5E70" w:rsidRDefault="00DF5E70" w:rsidP="00DF5E7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DF5E70">
        <w:rPr>
          <w:sz w:val="24"/>
          <w:szCs w:val="24"/>
        </w:rPr>
        <w:t xml:space="preserve">На  каждом патроне П-10Т </w:t>
      </w:r>
      <w:r>
        <w:rPr>
          <w:sz w:val="24"/>
          <w:szCs w:val="24"/>
        </w:rPr>
        <w:t>должна быть нанесена</w:t>
      </w:r>
      <w:r w:rsidRPr="00DF5E70">
        <w:rPr>
          <w:sz w:val="24"/>
          <w:szCs w:val="24"/>
        </w:rPr>
        <w:t xml:space="preserve"> следующая маркировка:</w:t>
      </w:r>
      <w:r>
        <w:rPr>
          <w:sz w:val="24"/>
          <w:szCs w:val="24"/>
        </w:rPr>
        <w:t xml:space="preserve"> </w:t>
      </w:r>
    </w:p>
    <w:p w14:paraId="7BD66DA0" w14:textId="13DC4887" w:rsidR="00DF5E70" w:rsidRPr="00DF5E70" w:rsidRDefault="00DF5E70" w:rsidP="00DF5E70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DF5E70">
        <w:rPr>
          <w:sz w:val="24"/>
          <w:szCs w:val="24"/>
        </w:rPr>
        <w:t>на крышке:</w:t>
      </w:r>
      <w:r>
        <w:rPr>
          <w:sz w:val="24"/>
          <w:szCs w:val="24"/>
        </w:rPr>
        <w:t xml:space="preserve"> </w:t>
      </w:r>
      <w:r w:rsidRPr="00DF5E70">
        <w:rPr>
          <w:sz w:val="24"/>
          <w:szCs w:val="24"/>
        </w:rPr>
        <w:t xml:space="preserve">с одной стороны входного отверстия </w:t>
      </w:r>
      <w:r>
        <w:rPr>
          <w:sz w:val="24"/>
          <w:szCs w:val="24"/>
        </w:rPr>
        <w:t xml:space="preserve">надпись </w:t>
      </w:r>
      <w:r w:rsidRPr="00DF5E70">
        <w:rPr>
          <w:sz w:val="24"/>
          <w:szCs w:val="24"/>
        </w:rPr>
        <w:t>«</w:t>
      </w:r>
      <w:r>
        <w:rPr>
          <w:sz w:val="24"/>
          <w:szCs w:val="24"/>
        </w:rPr>
        <w:t>Вход</w:t>
      </w:r>
      <w:r w:rsidRPr="00DF5E70">
        <w:rPr>
          <w:sz w:val="24"/>
          <w:szCs w:val="24"/>
        </w:rPr>
        <w:t>», с другой</w:t>
      </w:r>
      <w:r>
        <w:rPr>
          <w:sz w:val="24"/>
          <w:szCs w:val="24"/>
        </w:rPr>
        <w:t xml:space="preserve"> надпись</w:t>
      </w:r>
      <w:r w:rsidRPr="00DF5E70">
        <w:rPr>
          <w:sz w:val="24"/>
          <w:szCs w:val="24"/>
        </w:rPr>
        <w:t xml:space="preserve"> – «</w:t>
      </w:r>
      <w:r>
        <w:rPr>
          <w:sz w:val="24"/>
          <w:szCs w:val="24"/>
        </w:rPr>
        <w:t>Воздуха</w:t>
      </w:r>
      <w:r w:rsidRPr="00DF5E70">
        <w:rPr>
          <w:sz w:val="24"/>
          <w:szCs w:val="24"/>
        </w:rPr>
        <w:t>»;</w:t>
      </w:r>
    </w:p>
    <w:p w14:paraId="52FFBDAC" w14:textId="23E4FF1E" w:rsidR="00DF5E70" w:rsidRPr="00DF5E70" w:rsidRDefault="00DF5E70" w:rsidP="00DF5E70">
      <w:pPr>
        <w:pStyle w:val="a3"/>
        <w:numPr>
          <w:ilvl w:val="0"/>
          <w:numId w:val="1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DF5E70">
        <w:rPr>
          <w:sz w:val="24"/>
          <w:szCs w:val="24"/>
        </w:rPr>
        <w:t>на корпусе:</w:t>
      </w:r>
      <w:r>
        <w:rPr>
          <w:sz w:val="24"/>
          <w:szCs w:val="24"/>
        </w:rPr>
        <w:t xml:space="preserve"> </w:t>
      </w:r>
      <w:r w:rsidRPr="00DF5E70">
        <w:rPr>
          <w:sz w:val="24"/>
          <w:szCs w:val="24"/>
        </w:rPr>
        <w:t xml:space="preserve">с одной стороны бокового отверстия </w:t>
      </w:r>
      <w:r>
        <w:rPr>
          <w:sz w:val="24"/>
          <w:szCs w:val="24"/>
        </w:rPr>
        <w:t xml:space="preserve">надпись </w:t>
      </w:r>
      <w:r w:rsidRPr="00DF5E70">
        <w:rPr>
          <w:sz w:val="24"/>
          <w:szCs w:val="24"/>
        </w:rPr>
        <w:t>«</w:t>
      </w:r>
      <w:r>
        <w:rPr>
          <w:sz w:val="24"/>
          <w:szCs w:val="24"/>
        </w:rPr>
        <w:t>Выход</w:t>
      </w:r>
      <w:r w:rsidRPr="00DF5E70">
        <w:rPr>
          <w:sz w:val="24"/>
          <w:szCs w:val="24"/>
        </w:rPr>
        <w:t>», с другой</w:t>
      </w:r>
      <w:r>
        <w:rPr>
          <w:sz w:val="24"/>
          <w:szCs w:val="24"/>
        </w:rPr>
        <w:t xml:space="preserve"> надпись</w:t>
      </w:r>
      <w:r w:rsidRPr="00DF5E70">
        <w:rPr>
          <w:sz w:val="24"/>
          <w:szCs w:val="24"/>
        </w:rPr>
        <w:t xml:space="preserve"> – «</w:t>
      </w:r>
      <w:r>
        <w:rPr>
          <w:sz w:val="24"/>
          <w:szCs w:val="24"/>
        </w:rPr>
        <w:t>Воздуха</w:t>
      </w:r>
      <w:r w:rsidRPr="00DF5E70">
        <w:rPr>
          <w:sz w:val="24"/>
          <w:szCs w:val="24"/>
        </w:rPr>
        <w:t>»;</w:t>
      </w:r>
    </w:p>
    <w:p w14:paraId="55A0CDD5" w14:textId="28CB652C" w:rsidR="00DF5E70" w:rsidRPr="00DF5E70" w:rsidRDefault="00DF5E70" w:rsidP="00DF5E70">
      <w:pPr>
        <w:pStyle w:val="a3"/>
        <w:numPr>
          <w:ilvl w:val="0"/>
          <w:numId w:val="1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DF5E70">
        <w:rPr>
          <w:sz w:val="24"/>
          <w:szCs w:val="24"/>
        </w:rPr>
        <w:lastRenderedPageBreak/>
        <w:t>на стороне,  противоположной боковому отверстию</w:t>
      </w:r>
      <w:r>
        <w:rPr>
          <w:sz w:val="24"/>
          <w:szCs w:val="24"/>
        </w:rPr>
        <w:t xml:space="preserve">: </w:t>
      </w:r>
      <w:r w:rsidRPr="00DF5E70">
        <w:rPr>
          <w:sz w:val="24"/>
          <w:szCs w:val="24"/>
        </w:rPr>
        <w:t>наименование изделия – «П-10Т»</w:t>
      </w:r>
      <w:r>
        <w:rPr>
          <w:sz w:val="24"/>
          <w:szCs w:val="24"/>
        </w:rPr>
        <w:t>, номер</w:t>
      </w:r>
      <w:r w:rsidRPr="00DF5E70">
        <w:rPr>
          <w:sz w:val="24"/>
          <w:szCs w:val="24"/>
        </w:rPr>
        <w:t xml:space="preserve"> изделия</w:t>
      </w:r>
      <w:r>
        <w:rPr>
          <w:sz w:val="24"/>
          <w:szCs w:val="24"/>
        </w:rPr>
        <w:t xml:space="preserve">, номер </w:t>
      </w:r>
      <w:r w:rsidRPr="00DF5E70">
        <w:rPr>
          <w:sz w:val="24"/>
          <w:szCs w:val="24"/>
        </w:rPr>
        <w:t>партии</w:t>
      </w:r>
      <w:r>
        <w:rPr>
          <w:sz w:val="24"/>
          <w:szCs w:val="24"/>
        </w:rPr>
        <w:t xml:space="preserve">, </w:t>
      </w:r>
      <w:r w:rsidRPr="00DF5E70">
        <w:rPr>
          <w:sz w:val="24"/>
          <w:szCs w:val="24"/>
        </w:rPr>
        <w:t>дата изготовления (</w:t>
      </w:r>
      <w:r>
        <w:rPr>
          <w:sz w:val="24"/>
          <w:szCs w:val="24"/>
        </w:rPr>
        <w:t xml:space="preserve">как минимум, </w:t>
      </w:r>
      <w:r w:rsidRPr="00DF5E70">
        <w:rPr>
          <w:sz w:val="24"/>
          <w:szCs w:val="24"/>
        </w:rPr>
        <w:t>месяц</w:t>
      </w:r>
      <w:r>
        <w:rPr>
          <w:sz w:val="24"/>
          <w:szCs w:val="24"/>
        </w:rPr>
        <w:t xml:space="preserve"> и</w:t>
      </w:r>
      <w:r w:rsidRPr="00DF5E70">
        <w:rPr>
          <w:sz w:val="24"/>
          <w:szCs w:val="24"/>
        </w:rPr>
        <w:t xml:space="preserve"> год)</w:t>
      </w:r>
      <w:r>
        <w:rPr>
          <w:sz w:val="24"/>
          <w:szCs w:val="24"/>
        </w:rPr>
        <w:t>, показатель сопротивления в</w:t>
      </w:r>
      <w:r w:rsidRPr="00DF5E70">
        <w:rPr>
          <w:sz w:val="24"/>
          <w:szCs w:val="24"/>
        </w:rPr>
        <w:t xml:space="preserve"> мм вод.</w:t>
      </w:r>
      <w:r>
        <w:rPr>
          <w:sz w:val="24"/>
          <w:szCs w:val="24"/>
        </w:rPr>
        <w:t xml:space="preserve"> </w:t>
      </w:r>
      <w:r w:rsidRPr="00DF5E70">
        <w:rPr>
          <w:sz w:val="24"/>
          <w:szCs w:val="24"/>
        </w:rPr>
        <w:t>ст.</w:t>
      </w:r>
      <w:r>
        <w:rPr>
          <w:sz w:val="24"/>
          <w:szCs w:val="24"/>
        </w:rPr>
        <w:t xml:space="preserve">, </w:t>
      </w:r>
      <w:r w:rsidRPr="00DF5E70">
        <w:rPr>
          <w:sz w:val="24"/>
          <w:szCs w:val="24"/>
        </w:rPr>
        <w:t>масса</w:t>
      </w:r>
      <w:r>
        <w:rPr>
          <w:sz w:val="24"/>
          <w:szCs w:val="24"/>
        </w:rPr>
        <w:t xml:space="preserve"> изделия в</w:t>
      </w:r>
      <w:r w:rsidRPr="00DF5E70">
        <w:rPr>
          <w:sz w:val="24"/>
          <w:szCs w:val="24"/>
        </w:rPr>
        <w:t xml:space="preserve"> кг.</w:t>
      </w:r>
    </w:p>
    <w:p w14:paraId="08C1E675" w14:textId="4F29E11E" w:rsidR="00F1549F" w:rsidRDefault="00DF5E70" w:rsidP="00DF5E7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DF5E70">
        <w:rPr>
          <w:sz w:val="24"/>
          <w:szCs w:val="24"/>
        </w:rPr>
        <w:t xml:space="preserve">Маркировка </w:t>
      </w:r>
      <w:r>
        <w:rPr>
          <w:sz w:val="24"/>
          <w:szCs w:val="24"/>
        </w:rPr>
        <w:t>должна быть нанесена</w:t>
      </w:r>
      <w:r w:rsidRPr="00DF5E70">
        <w:rPr>
          <w:sz w:val="24"/>
          <w:szCs w:val="24"/>
        </w:rPr>
        <w:t xml:space="preserve"> краской или мастикой темного цвета.</w:t>
      </w:r>
    </w:p>
    <w:p w14:paraId="47485BE2" w14:textId="77777777" w:rsidR="00DF5E70" w:rsidRPr="00CC06D1" w:rsidRDefault="00DF5E70" w:rsidP="00DF5E7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11B2D1C6" w14:textId="77777777"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14:paraId="14266669" w14:textId="25C43466" w:rsidR="00E245DB" w:rsidRDefault="00DF5E70" w:rsidP="00DF5E7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МРУ</w:t>
      </w:r>
      <w:r w:rsidR="00E245DB" w:rsidRPr="00CC06D1">
        <w:rPr>
          <w:sz w:val="24"/>
          <w:szCs w:val="24"/>
        </w:rPr>
        <w:t xml:space="preserve"> должн</w:t>
      </w:r>
      <w:r>
        <w:rPr>
          <w:sz w:val="24"/>
          <w:szCs w:val="24"/>
        </w:rPr>
        <w:t>а</w:t>
      </w:r>
      <w:r w:rsidR="00E245DB" w:rsidRPr="00CC06D1">
        <w:rPr>
          <w:sz w:val="24"/>
          <w:szCs w:val="24"/>
        </w:rPr>
        <w:t xml:space="preserve"> быть передан</w:t>
      </w:r>
      <w:r>
        <w:rPr>
          <w:sz w:val="24"/>
          <w:szCs w:val="24"/>
        </w:rPr>
        <w:t>а</w:t>
      </w:r>
      <w:r w:rsidR="00E245DB" w:rsidRPr="00CC06D1">
        <w:rPr>
          <w:sz w:val="24"/>
          <w:szCs w:val="24"/>
        </w:rPr>
        <w:t xml:space="preserve"> заказчику в</w:t>
      </w:r>
      <w:r w:rsidR="00F1549F" w:rsidRPr="00F1549F">
        <w:rPr>
          <w:sz w:val="24"/>
          <w:szCs w:val="24"/>
        </w:rPr>
        <w:t xml:space="preserve"> упаковке изготовителя</w:t>
      </w:r>
      <w:r>
        <w:rPr>
          <w:sz w:val="24"/>
          <w:szCs w:val="24"/>
        </w:rPr>
        <w:t xml:space="preserve">. </w:t>
      </w:r>
      <w:r w:rsidRPr="00DF5E70">
        <w:rPr>
          <w:sz w:val="24"/>
          <w:szCs w:val="24"/>
        </w:rPr>
        <w:t xml:space="preserve">Патроны П-10Т </w:t>
      </w:r>
      <w:r>
        <w:rPr>
          <w:sz w:val="24"/>
          <w:szCs w:val="24"/>
        </w:rPr>
        <w:t>должны быть упакованы</w:t>
      </w:r>
      <w:r w:rsidRPr="00DF5E70">
        <w:rPr>
          <w:sz w:val="24"/>
          <w:szCs w:val="24"/>
        </w:rPr>
        <w:t xml:space="preserve"> в дощатые ящики. Монтажные детали и сборочные единицы (1 ящик) </w:t>
      </w:r>
      <w:r>
        <w:rPr>
          <w:sz w:val="24"/>
          <w:szCs w:val="24"/>
        </w:rPr>
        <w:t>должны быть упакованы</w:t>
      </w:r>
      <w:r w:rsidRPr="00DF5E70">
        <w:rPr>
          <w:sz w:val="24"/>
          <w:szCs w:val="24"/>
        </w:rPr>
        <w:t xml:space="preserve"> в деревянный ящик.</w:t>
      </w:r>
      <w:r>
        <w:rPr>
          <w:sz w:val="24"/>
          <w:szCs w:val="24"/>
        </w:rPr>
        <w:t xml:space="preserve"> </w:t>
      </w:r>
      <w:r w:rsidR="00F1549F">
        <w:rPr>
          <w:sz w:val="24"/>
          <w:szCs w:val="24"/>
        </w:rPr>
        <w:t xml:space="preserve">Упаковка должна обеспечивать </w:t>
      </w:r>
      <w:r w:rsidR="00E245DB" w:rsidRPr="00CC06D1">
        <w:rPr>
          <w:sz w:val="24"/>
          <w:szCs w:val="24"/>
        </w:rPr>
        <w:t xml:space="preserve">сохранность товаров такого рода при обычных условиях хранения и транспортирования. </w:t>
      </w:r>
    </w:p>
    <w:p w14:paraId="20337694" w14:textId="77777777" w:rsidR="00F1549F" w:rsidRDefault="00F1549F" w:rsidP="00562AD3">
      <w:pPr>
        <w:ind w:firstLine="567"/>
        <w:contextualSpacing/>
        <w:rPr>
          <w:b/>
          <w:sz w:val="24"/>
          <w:szCs w:val="24"/>
        </w:rPr>
      </w:pPr>
    </w:p>
    <w:p w14:paraId="7158DA96" w14:textId="77777777" w:rsidR="00E245DB" w:rsidRPr="00CC06D1" w:rsidRDefault="00131BBC" w:rsidP="00562AD3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и </w:t>
      </w:r>
      <w:r w:rsidR="00E245DB" w:rsidRPr="00CC06D1">
        <w:rPr>
          <w:b/>
          <w:sz w:val="24"/>
          <w:szCs w:val="24"/>
        </w:rPr>
        <w:t>сопроводительным документам.</w:t>
      </w:r>
    </w:p>
    <w:p w14:paraId="78C6AFFD" w14:textId="18C4FE71"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</w:t>
      </w:r>
      <w:r w:rsidR="00DF5E70">
        <w:rPr>
          <w:sz w:val="24"/>
          <w:szCs w:val="24"/>
        </w:rPr>
        <w:t>ая</w:t>
      </w:r>
      <w:r w:rsidRPr="00CC06D1">
        <w:rPr>
          <w:sz w:val="24"/>
          <w:szCs w:val="24"/>
        </w:rPr>
        <w:t xml:space="preserve"> </w:t>
      </w:r>
      <w:r w:rsidR="00DF5E70">
        <w:rPr>
          <w:sz w:val="24"/>
          <w:szCs w:val="24"/>
        </w:rPr>
        <w:t>МРУ</w:t>
      </w:r>
      <w:r w:rsidRPr="00CC06D1">
        <w:rPr>
          <w:sz w:val="24"/>
          <w:szCs w:val="24"/>
        </w:rPr>
        <w:t xml:space="preserve"> должн</w:t>
      </w:r>
      <w:r w:rsidR="00DF5E70">
        <w:rPr>
          <w:sz w:val="24"/>
          <w:szCs w:val="24"/>
        </w:rPr>
        <w:t>а</w:t>
      </w:r>
      <w:r w:rsidRPr="00CC06D1">
        <w:rPr>
          <w:sz w:val="24"/>
          <w:szCs w:val="24"/>
        </w:rPr>
        <w:t xml:space="preserve"> быть нов</w:t>
      </w:r>
      <w:r w:rsidR="00DF5E70">
        <w:rPr>
          <w:sz w:val="24"/>
          <w:szCs w:val="24"/>
        </w:rPr>
        <w:t xml:space="preserve">ой </w:t>
      </w:r>
      <w:r w:rsidRPr="00CC06D1">
        <w:rPr>
          <w:sz w:val="24"/>
          <w:szCs w:val="24"/>
        </w:rPr>
        <w:t>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795A74B8" w14:textId="164788CE" w:rsidR="00E245DB" w:rsidRPr="00CC06D1" w:rsidRDefault="00DF5E70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МРУ </w:t>
      </w:r>
      <w:r w:rsidR="00E245DB" w:rsidRPr="00CC06D1">
        <w:rPr>
          <w:sz w:val="24"/>
          <w:szCs w:val="24"/>
        </w:rPr>
        <w:t>должн</w:t>
      </w:r>
      <w:r>
        <w:rPr>
          <w:sz w:val="24"/>
          <w:szCs w:val="24"/>
        </w:rPr>
        <w:t>а</w:t>
      </w:r>
      <w:r w:rsidR="00E245DB" w:rsidRPr="00CC06D1">
        <w:rPr>
          <w:sz w:val="24"/>
          <w:szCs w:val="24"/>
        </w:rPr>
        <w:t xml:space="preserve"> быть изготовлен</w:t>
      </w:r>
      <w:r>
        <w:rPr>
          <w:sz w:val="24"/>
          <w:szCs w:val="24"/>
        </w:rPr>
        <w:t>а</w:t>
      </w:r>
      <w:r w:rsidR="00E245DB" w:rsidRPr="00CC06D1">
        <w:rPr>
          <w:sz w:val="24"/>
          <w:szCs w:val="24"/>
        </w:rPr>
        <w:t xml:space="preserve"> не ранее 20</w:t>
      </w:r>
      <w:r w:rsidR="00C22C29">
        <w:rPr>
          <w:sz w:val="24"/>
          <w:szCs w:val="24"/>
        </w:rPr>
        <w:t>2</w:t>
      </w:r>
      <w:r w:rsidR="009B03B6">
        <w:rPr>
          <w:sz w:val="24"/>
          <w:szCs w:val="24"/>
        </w:rPr>
        <w:t>1</w:t>
      </w:r>
      <w:r w:rsidR="00E245DB" w:rsidRPr="00CC06D1">
        <w:rPr>
          <w:sz w:val="24"/>
          <w:szCs w:val="24"/>
        </w:rPr>
        <w:t xml:space="preserve"> года.</w:t>
      </w:r>
    </w:p>
    <w:p w14:paraId="1E3CA1C5" w14:textId="44D38A72" w:rsidR="00E245DB" w:rsidRPr="00CC06D1" w:rsidRDefault="00DF5E70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МРУ</w:t>
      </w:r>
      <w:r w:rsidR="00E245DB" w:rsidRPr="00CC06D1">
        <w:rPr>
          <w:sz w:val="24"/>
          <w:szCs w:val="24"/>
        </w:rPr>
        <w:t xml:space="preserve"> должна сопровождаться следующими документами:</w:t>
      </w:r>
    </w:p>
    <w:p w14:paraId="1716BDD6" w14:textId="774C54EA" w:rsidR="00E245DB" w:rsidRPr="00CC06D1" w:rsidRDefault="00E245DB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DF5E70">
        <w:rPr>
          <w:sz w:val="24"/>
          <w:szCs w:val="24"/>
        </w:rPr>
        <w:t xml:space="preserve"> </w:t>
      </w:r>
      <w:r w:rsidR="002B261E">
        <w:rPr>
          <w:sz w:val="24"/>
          <w:szCs w:val="24"/>
        </w:rPr>
        <w:t xml:space="preserve">– </w:t>
      </w:r>
      <w:r w:rsidR="009C7D4A" w:rsidRPr="00CC06D1">
        <w:rPr>
          <w:sz w:val="24"/>
          <w:szCs w:val="24"/>
        </w:rPr>
        <w:t xml:space="preserve">не менее 1 штуки на </w:t>
      </w:r>
      <w:r w:rsidR="00DF5E70">
        <w:rPr>
          <w:sz w:val="24"/>
          <w:szCs w:val="24"/>
        </w:rPr>
        <w:t>МРУ</w:t>
      </w:r>
      <w:r w:rsidRPr="00CC06D1">
        <w:rPr>
          <w:sz w:val="24"/>
          <w:szCs w:val="24"/>
        </w:rPr>
        <w:t>.</w:t>
      </w:r>
    </w:p>
    <w:p w14:paraId="5E7D8837" w14:textId="0F4D6AAB" w:rsidR="00E245DB" w:rsidRPr="00CC06D1" w:rsidRDefault="00DF5E70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DF5E70">
        <w:rPr>
          <w:sz w:val="24"/>
          <w:szCs w:val="24"/>
        </w:rPr>
        <w:t xml:space="preserve">Паспорт или формуляр на </w:t>
      </w:r>
      <w:r>
        <w:rPr>
          <w:sz w:val="24"/>
          <w:szCs w:val="24"/>
        </w:rPr>
        <w:t>МРУ</w:t>
      </w:r>
      <w:r w:rsidRPr="00DF5E70">
        <w:rPr>
          <w:sz w:val="24"/>
          <w:szCs w:val="24"/>
        </w:rPr>
        <w:t xml:space="preserve"> заверенный печатью отдела изготовителя, ответственного за технический контроль – не менее 1 штуки на </w:t>
      </w:r>
      <w:r>
        <w:rPr>
          <w:sz w:val="24"/>
          <w:szCs w:val="24"/>
        </w:rPr>
        <w:t>МРУ</w:t>
      </w:r>
      <w:r w:rsidR="00E245DB" w:rsidRPr="00CC06D1">
        <w:rPr>
          <w:sz w:val="24"/>
          <w:szCs w:val="24"/>
        </w:rPr>
        <w:t>.</w:t>
      </w:r>
    </w:p>
    <w:p w14:paraId="3D32630D" w14:textId="035593C7" w:rsidR="0045484E" w:rsidRPr="0045484E" w:rsidRDefault="0045484E" w:rsidP="0045484E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45484E" w:rsidRPr="0045484E" w:rsidSect="008A09EC">
      <w:type w:val="continuous"/>
      <w:pgSz w:w="11906" w:h="16838"/>
      <w:pgMar w:top="426" w:right="849" w:bottom="28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2DD35" w14:textId="77777777" w:rsidR="007952A9" w:rsidRDefault="007952A9" w:rsidP="008A09EC">
      <w:r>
        <w:separator/>
      </w:r>
    </w:p>
  </w:endnote>
  <w:endnote w:type="continuationSeparator" w:id="0">
    <w:p w14:paraId="2AB1C622" w14:textId="77777777" w:rsidR="007952A9" w:rsidRDefault="007952A9" w:rsidP="008A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82286" w14:textId="77777777" w:rsidR="007952A9" w:rsidRDefault="007952A9" w:rsidP="008A09EC">
      <w:r>
        <w:separator/>
      </w:r>
    </w:p>
  </w:footnote>
  <w:footnote w:type="continuationSeparator" w:id="0">
    <w:p w14:paraId="7675DFC4" w14:textId="77777777" w:rsidR="007952A9" w:rsidRDefault="007952A9" w:rsidP="008A0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8E87672"/>
    <w:multiLevelType w:val="hybridMultilevel"/>
    <w:tmpl w:val="8E8E47EC"/>
    <w:lvl w:ilvl="0" w:tplc="053E93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0E129D"/>
    <w:multiLevelType w:val="hybridMultilevel"/>
    <w:tmpl w:val="78CA7D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DD81661"/>
    <w:multiLevelType w:val="hybridMultilevel"/>
    <w:tmpl w:val="54863182"/>
    <w:lvl w:ilvl="0" w:tplc="B2A88B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6082828"/>
    <w:multiLevelType w:val="hybridMultilevel"/>
    <w:tmpl w:val="5DC488D2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9612DE5"/>
    <w:multiLevelType w:val="hybridMultilevel"/>
    <w:tmpl w:val="C0D0A1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541185F"/>
    <w:multiLevelType w:val="hybridMultilevel"/>
    <w:tmpl w:val="06A07820"/>
    <w:lvl w:ilvl="0" w:tplc="053E93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98D"/>
    <w:rsid w:val="00024AB0"/>
    <w:rsid w:val="00077471"/>
    <w:rsid w:val="00085E4F"/>
    <w:rsid w:val="000902B9"/>
    <w:rsid w:val="000A6293"/>
    <w:rsid w:val="000B64BA"/>
    <w:rsid w:val="00125EE9"/>
    <w:rsid w:val="00131BBC"/>
    <w:rsid w:val="00134277"/>
    <w:rsid w:val="0014384D"/>
    <w:rsid w:val="00166726"/>
    <w:rsid w:val="002819A6"/>
    <w:rsid w:val="0028258C"/>
    <w:rsid w:val="002B250B"/>
    <w:rsid w:val="002B261E"/>
    <w:rsid w:val="002D4CF1"/>
    <w:rsid w:val="0031375A"/>
    <w:rsid w:val="00345728"/>
    <w:rsid w:val="003B78B8"/>
    <w:rsid w:val="003C187F"/>
    <w:rsid w:val="004477C8"/>
    <w:rsid w:val="00452DD8"/>
    <w:rsid w:val="0045484E"/>
    <w:rsid w:val="00487A89"/>
    <w:rsid w:val="004929B8"/>
    <w:rsid w:val="004A4D66"/>
    <w:rsid w:val="004C067F"/>
    <w:rsid w:val="004F3DA1"/>
    <w:rsid w:val="00513A45"/>
    <w:rsid w:val="00535697"/>
    <w:rsid w:val="00545E77"/>
    <w:rsid w:val="00562AD3"/>
    <w:rsid w:val="00573BE9"/>
    <w:rsid w:val="005B030D"/>
    <w:rsid w:val="005F0C9F"/>
    <w:rsid w:val="00600312"/>
    <w:rsid w:val="00671478"/>
    <w:rsid w:val="00737883"/>
    <w:rsid w:val="0075705B"/>
    <w:rsid w:val="00790444"/>
    <w:rsid w:val="007952A9"/>
    <w:rsid w:val="007A2511"/>
    <w:rsid w:val="007A63B1"/>
    <w:rsid w:val="007E28E7"/>
    <w:rsid w:val="00807838"/>
    <w:rsid w:val="00814120"/>
    <w:rsid w:val="00867018"/>
    <w:rsid w:val="0088552E"/>
    <w:rsid w:val="00897D0E"/>
    <w:rsid w:val="008A09EC"/>
    <w:rsid w:val="009059C2"/>
    <w:rsid w:val="00905EA7"/>
    <w:rsid w:val="0091460F"/>
    <w:rsid w:val="009366B2"/>
    <w:rsid w:val="00993C8E"/>
    <w:rsid w:val="009B03B6"/>
    <w:rsid w:val="009B621E"/>
    <w:rsid w:val="009B6364"/>
    <w:rsid w:val="009C7D4A"/>
    <w:rsid w:val="009E7539"/>
    <w:rsid w:val="009F5B56"/>
    <w:rsid w:val="00A41FAC"/>
    <w:rsid w:val="00AE2CA8"/>
    <w:rsid w:val="00B5698D"/>
    <w:rsid w:val="00B76590"/>
    <w:rsid w:val="00C22C29"/>
    <w:rsid w:val="00C429A3"/>
    <w:rsid w:val="00C54805"/>
    <w:rsid w:val="00C74203"/>
    <w:rsid w:val="00CA2CC7"/>
    <w:rsid w:val="00CA46C1"/>
    <w:rsid w:val="00CC06D1"/>
    <w:rsid w:val="00CD3C59"/>
    <w:rsid w:val="00CF2087"/>
    <w:rsid w:val="00CF684E"/>
    <w:rsid w:val="00D00D9C"/>
    <w:rsid w:val="00D51666"/>
    <w:rsid w:val="00DA559F"/>
    <w:rsid w:val="00DD605C"/>
    <w:rsid w:val="00DF5E70"/>
    <w:rsid w:val="00E245DB"/>
    <w:rsid w:val="00E3098C"/>
    <w:rsid w:val="00E352B3"/>
    <w:rsid w:val="00E36002"/>
    <w:rsid w:val="00E37595"/>
    <w:rsid w:val="00EB7BEE"/>
    <w:rsid w:val="00EE563F"/>
    <w:rsid w:val="00EF31EA"/>
    <w:rsid w:val="00EF417C"/>
    <w:rsid w:val="00F03DB7"/>
    <w:rsid w:val="00F1549F"/>
    <w:rsid w:val="00F206E2"/>
    <w:rsid w:val="00F52694"/>
    <w:rsid w:val="00F67050"/>
    <w:rsid w:val="00F72FAF"/>
    <w:rsid w:val="00F80EF0"/>
    <w:rsid w:val="00F8171D"/>
    <w:rsid w:val="00F83018"/>
    <w:rsid w:val="00FC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A8DC"/>
  <w15:chartTrackingRefBased/>
  <w15:docId w15:val="{147E1A03-DA16-4A33-A98C-41A52CEF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09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09EC"/>
  </w:style>
  <w:style w:type="paragraph" w:styleId="a6">
    <w:name w:val="footer"/>
    <w:basedOn w:val="a"/>
    <w:link w:val="a7"/>
    <w:uiPriority w:val="99"/>
    <w:unhideWhenUsed/>
    <w:rsid w:val="008A09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0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450D5-83D2-465F-90B5-54D0D207C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1252</Words>
  <Characters>7141</Characters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2021-08-22T15:36:00Z</dcterms:created>
  <dcterms:modified xsi:type="dcterms:W3CDTF">2022-01-15T10:13:00Z</dcterms:modified>
</cp:coreProperties>
</file>